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E7197">
      <w:pPr>
        <w:ind w:firstLine="567"/>
        <w:jc w:val="both"/>
      </w:pPr>
      <w:r>
        <w:t>Дело № 2-87-7/2021</w:t>
      </w:r>
    </w:p>
    <w:p w:rsidR="00A77B3E" w:rsidP="006E7197">
      <w:pPr>
        <w:ind w:firstLine="567"/>
        <w:jc w:val="both"/>
      </w:pPr>
      <w:r>
        <w:t xml:space="preserve">УИД 91MS0087-0087-01-2020-001329-34 </w:t>
      </w:r>
    </w:p>
    <w:p w:rsidR="00A77B3E" w:rsidP="006E7197">
      <w:pPr>
        <w:ind w:firstLine="567"/>
        <w:jc w:val="both"/>
      </w:pPr>
    </w:p>
    <w:p w:rsidR="00A77B3E" w:rsidP="006E7197">
      <w:pPr>
        <w:ind w:firstLine="567"/>
        <w:jc w:val="both"/>
      </w:pPr>
    </w:p>
    <w:p w:rsidR="00A77B3E" w:rsidP="006E7197">
      <w:pPr>
        <w:ind w:firstLine="567"/>
        <w:jc w:val="both"/>
      </w:pPr>
      <w:r>
        <w:t>ЗАОЧНОЕ РЕШЕНИЕ</w:t>
      </w:r>
    </w:p>
    <w:p w:rsidR="00A77B3E" w:rsidP="006E7197">
      <w:pPr>
        <w:ind w:firstLine="567"/>
        <w:jc w:val="both"/>
      </w:pPr>
      <w:r>
        <w:t>Именем Российской Федерации</w:t>
      </w:r>
    </w:p>
    <w:p w:rsidR="00A77B3E" w:rsidP="006E7197">
      <w:pPr>
        <w:ind w:firstLine="567"/>
        <w:jc w:val="both"/>
      </w:pPr>
    </w:p>
    <w:p w:rsidR="00A77B3E" w:rsidP="006E7197">
      <w:pPr>
        <w:ind w:firstLine="567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                                                            </w:t>
      </w:r>
    </w:p>
    <w:p w:rsidR="00A77B3E" w:rsidP="006E7197">
      <w:pPr>
        <w:ind w:firstLine="567"/>
        <w:jc w:val="both"/>
      </w:pPr>
    </w:p>
    <w:p w:rsidR="00A77B3E" w:rsidP="006E7197">
      <w:pPr>
        <w:ind w:firstLine="567"/>
        <w:jc w:val="both"/>
      </w:pPr>
      <w:r>
        <w:t xml:space="preserve">       Мировой судья судебного участка № 87 Феодосийского судебного района (городской округ Феодосии) Республики Крым Ваянова Т.Н., </w:t>
      </w:r>
    </w:p>
    <w:p w:rsidR="00A77B3E" w:rsidP="006E7197">
      <w:pPr>
        <w:ind w:firstLine="567"/>
        <w:jc w:val="both"/>
      </w:pPr>
      <w:r>
        <w:t xml:space="preserve">       при секретаре – </w:t>
      </w:r>
      <w:r>
        <w:t>фио</w:t>
      </w:r>
      <w:r>
        <w:t xml:space="preserve">, </w:t>
      </w:r>
    </w:p>
    <w:p w:rsidR="00A77B3E" w:rsidP="006E7197">
      <w:pPr>
        <w:ind w:firstLine="567"/>
        <w:jc w:val="both"/>
      </w:pPr>
      <w:r>
        <w:t xml:space="preserve">       рассмотре</w:t>
      </w:r>
      <w:r>
        <w:t xml:space="preserve">в в открытом судебном заседании в г. Феодосии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займа № </w:t>
      </w:r>
      <w:r>
        <w:t xml:space="preserve"> </w:t>
      </w:r>
      <w:r>
        <w:t>от</w:t>
      </w:r>
      <w:r>
        <w:t xml:space="preserve"> дата, </w:t>
      </w:r>
    </w:p>
    <w:p w:rsidR="00A77B3E" w:rsidP="006E7197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6E7197">
      <w:pPr>
        <w:ind w:firstLine="567"/>
        <w:jc w:val="both"/>
      </w:pPr>
      <w:r>
        <w:t>На основании изложенного, руко</w:t>
      </w:r>
      <w:r>
        <w:t xml:space="preserve">водствуясь ст.ст. 194 – 199 ГПК Российской Федерации, мировой судья - </w:t>
      </w:r>
    </w:p>
    <w:p w:rsidR="00A77B3E" w:rsidP="006E7197">
      <w:pPr>
        <w:ind w:firstLine="567"/>
        <w:jc w:val="both"/>
      </w:pPr>
      <w:r>
        <w:t>РЕШИЛ:</w:t>
      </w:r>
    </w:p>
    <w:p w:rsidR="00A77B3E" w:rsidP="006E7197">
      <w:pPr>
        <w:ind w:firstLine="567"/>
        <w:jc w:val="both"/>
      </w:pPr>
    </w:p>
    <w:p w:rsidR="00A77B3E" w:rsidP="006E7197">
      <w:pPr>
        <w:ind w:firstLine="567"/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займа № </w:t>
      </w:r>
      <w:r>
        <w:t xml:space="preserve"> от дата - удо</w:t>
      </w:r>
      <w:r>
        <w:t>влетворить.</w:t>
      </w:r>
    </w:p>
    <w:p w:rsidR="00A77B3E" w:rsidP="006E7197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задолженность по договору займа № </w:t>
      </w:r>
      <w:r>
        <w:t>от</w:t>
      </w:r>
      <w:r>
        <w:t xml:space="preserve"> дата в размере сумма </w:t>
      </w:r>
    </w:p>
    <w:p w:rsidR="00A77B3E" w:rsidP="006E7197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</w:t>
      </w:r>
      <w:r>
        <w:t xml:space="preserve">рокредитная наименование организации  расходы по оплате государственной пошлины в размере сумма, а также сумму расходов на оказание юридической помощи в размере сумма  </w:t>
      </w:r>
    </w:p>
    <w:p w:rsidR="00A77B3E" w:rsidP="006E7197">
      <w:pPr>
        <w:ind w:firstLine="567"/>
        <w:jc w:val="both"/>
      </w:pPr>
      <w:r>
        <w:t>Ответчик вправе подать мировому судье судебного участка № 87 Феодосийского судебного ра</w:t>
      </w:r>
      <w:r>
        <w:t>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</w:t>
      </w:r>
      <w:r>
        <w:t>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6E7197">
      <w:pPr>
        <w:ind w:firstLine="567"/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</w:t>
      </w:r>
      <w:r>
        <w:t xml:space="preserve"> в удовлетворении заявления об отмене этого решения суда. </w:t>
      </w:r>
    </w:p>
    <w:p w:rsidR="00A77B3E" w:rsidP="006E7197">
      <w:pPr>
        <w:ind w:firstLine="567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</w:t>
      </w:r>
      <w:r>
        <w:t xml:space="preserve">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</w:t>
      </w:r>
      <w:r>
        <w:t xml:space="preserve"> деле, их представителей заявления о составлении мотивированного решения суда.</w:t>
      </w:r>
    </w:p>
    <w:p w:rsidR="00A77B3E" w:rsidP="006E7197">
      <w:pPr>
        <w:ind w:firstLine="567"/>
        <w:jc w:val="both"/>
      </w:pPr>
    </w:p>
    <w:p w:rsidR="00A77B3E" w:rsidP="006E719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 w:rsidR="006E7197"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   Т.Н. Ваянова </w:t>
      </w:r>
    </w:p>
    <w:sectPr w:rsidSect="006E7197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1C9"/>
    <w:rsid w:val="004561C9"/>
    <w:rsid w:val="006E7197"/>
    <w:rsid w:val="0095789B"/>
    <w:rsid w:val="00A77B3E"/>
    <w:rsid w:val="00C54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