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4AF8">
      <w:pPr>
        <w:ind w:firstLine="567"/>
        <w:jc w:val="both"/>
      </w:pPr>
      <w:r>
        <w:t>Дело № 2-87-11/2021</w:t>
      </w:r>
    </w:p>
    <w:p w:rsidR="00A77B3E" w:rsidP="00494AF8">
      <w:pPr>
        <w:ind w:firstLine="567"/>
        <w:jc w:val="both"/>
      </w:pPr>
      <w:r>
        <w:t xml:space="preserve">                                                                                                                                         УИД 91MS0087-01-2020-002520-50</w:t>
      </w:r>
    </w:p>
    <w:p w:rsidR="00A77B3E" w:rsidP="00494AF8">
      <w:pPr>
        <w:ind w:firstLine="567"/>
        <w:jc w:val="both"/>
      </w:pPr>
    </w:p>
    <w:p w:rsidR="00A77B3E" w:rsidP="00494AF8">
      <w:pPr>
        <w:ind w:firstLine="567"/>
        <w:jc w:val="both"/>
      </w:pPr>
      <w:r>
        <w:t>РЕШЕНИЕ</w:t>
      </w:r>
    </w:p>
    <w:p w:rsidR="00A77B3E" w:rsidP="00494AF8">
      <w:pPr>
        <w:ind w:firstLine="567"/>
        <w:jc w:val="both"/>
      </w:pPr>
      <w:r>
        <w:t>Именем Российской Федерации</w:t>
      </w:r>
    </w:p>
    <w:p w:rsidR="00A77B3E" w:rsidP="00494AF8">
      <w:pPr>
        <w:ind w:firstLine="567"/>
        <w:jc w:val="both"/>
      </w:pPr>
    </w:p>
    <w:p w:rsidR="00A77B3E" w:rsidP="00494AF8">
      <w:pPr>
        <w:ind w:firstLine="567"/>
        <w:jc w:val="both"/>
      </w:pPr>
      <w:r>
        <w:t xml:space="preserve">10 февраля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494AF8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94AF8">
      <w:pPr>
        <w:ind w:firstLine="567"/>
        <w:jc w:val="both"/>
      </w:pPr>
      <w:r>
        <w:t xml:space="preserve">при секретаре – </w:t>
      </w:r>
      <w:r>
        <w:t>фио</w:t>
      </w:r>
      <w:r>
        <w:t xml:space="preserve">,   </w:t>
      </w:r>
    </w:p>
    <w:p w:rsidR="00A77B3E" w:rsidP="00494AF8">
      <w:pPr>
        <w:ind w:firstLine="567"/>
        <w:jc w:val="both"/>
      </w:pPr>
      <w:r>
        <w:t>рассмотрев в открытом судебном заседании в г. Феодосии исковое заявлен</w:t>
      </w:r>
      <w:r>
        <w:t xml:space="preserve">ие Российского Союза Автостраховщиков к </w:t>
      </w:r>
      <w:r>
        <w:t>фио</w:t>
      </w:r>
      <w:r>
        <w:t xml:space="preserve"> о взыскании задолженности в порядке регресса, третьи лица, не заявляющие самостоятельные требования: Страховое наименование организации, наименование организации,     </w:t>
      </w:r>
    </w:p>
    <w:p w:rsidR="00A77B3E" w:rsidP="00494AF8">
      <w:pPr>
        <w:ind w:firstLine="567"/>
        <w:jc w:val="both"/>
      </w:pPr>
      <w:r>
        <w:t xml:space="preserve"> </w:t>
      </w:r>
    </w:p>
    <w:p w:rsidR="00A77B3E" w:rsidP="00494AF8">
      <w:pPr>
        <w:ind w:firstLine="567"/>
        <w:jc w:val="both"/>
      </w:pPr>
      <w:r>
        <w:t>На основании изложенного, руководствуясь с</w:t>
      </w:r>
      <w:r>
        <w:t xml:space="preserve">т.ст. 194-199 ГПК Российской Федерации, мировой судья, - </w:t>
      </w:r>
    </w:p>
    <w:p w:rsidR="00A77B3E" w:rsidP="00494AF8">
      <w:pPr>
        <w:ind w:firstLine="567"/>
        <w:jc w:val="both"/>
      </w:pPr>
      <w:r>
        <w:t>РЕШИЛ:</w:t>
      </w:r>
    </w:p>
    <w:p w:rsidR="00A77B3E" w:rsidP="00494AF8">
      <w:pPr>
        <w:ind w:firstLine="567"/>
        <w:jc w:val="both"/>
      </w:pPr>
    </w:p>
    <w:p w:rsidR="00A77B3E" w:rsidP="00494AF8">
      <w:pPr>
        <w:ind w:firstLine="567"/>
        <w:jc w:val="both"/>
      </w:pPr>
      <w:r>
        <w:t xml:space="preserve">Исковые требования Российского Союза Автостраховщиков к </w:t>
      </w:r>
      <w:r>
        <w:t>фио</w:t>
      </w:r>
      <w:r>
        <w:t xml:space="preserve"> о взыскании задолженности в порядке регресса,  - удовлетворить.</w:t>
      </w:r>
    </w:p>
    <w:p w:rsidR="00A77B3E" w:rsidP="00494AF8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Российского Союза Автостраховщиков задолже</w:t>
      </w:r>
      <w:r>
        <w:t xml:space="preserve">нность в порядке регресса в размере сумма </w:t>
      </w:r>
    </w:p>
    <w:p w:rsidR="00A77B3E" w:rsidP="00494AF8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Российского Союза Автостраховщиков расходы по оплате государственной пошлины в размере сумма </w:t>
      </w:r>
    </w:p>
    <w:p w:rsidR="00A77B3E" w:rsidP="00494AF8">
      <w:pPr>
        <w:ind w:firstLine="567"/>
        <w:jc w:val="both"/>
      </w:pPr>
      <w:r>
        <w:t>Решение может быть обжаловано в Феодосийский городской суд Республики Крым через мирового судью</w:t>
      </w:r>
      <w:r>
        <w:t xml:space="preserve">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форме.</w:t>
      </w:r>
    </w:p>
    <w:p w:rsidR="00A77B3E" w:rsidP="00494AF8">
      <w:pPr>
        <w:ind w:firstLine="567"/>
        <w:jc w:val="both"/>
      </w:pPr>
      <w:r>
        <w:t>Разъяснить сторонам, что мировой судья может не составлять мотивированное решение суда по р</w:t>
      </w:r>
      <w:r>
        <w:t>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</w:t>
      </w:r>
      <w:r>
        <w:t>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</w:t>
      </w:r>
      <w:r>
        <w:t>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94AF8">
      <w:pPr>
        <w:ind w:firstLine="567"/>
        <w:jc w:val="both"/>
      </w:pPr>
    </w:p>
    <w:p w:rsidR="00A77B3E" w:rsidP="00494AF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</w:t>
      </w:r>
      <w:r>
        <w:tab/>
      </w:r>
      <w:r>
        <w:tab/>
        <w:t xml:space="preserve">Т.Н. Ваянова </w:t>
      </w:r>
    </w:p>
    <w:p w:rsidR="00A77B3E" w:rsidP="00494AF8">
      <w:pPr>
        <w:ind w:firstLine="567"/>
        <w:jc w:val="both"/>
      </w:pPr>
    </w:p>
    <w:p w:rsidR="00A77B3E" w:rsidP="00494AF8">
      <w:pPr>
        <w:ind w:firstLine="567"/>
        <w:jc w:val="both"/>
      </w:pPr>
    </w:p>
    <w:sectPr w:rsidSect="00494AF8">
      <w:pgSz w:w="12240" w:h="15840"/>
      <w:pgMar w:top="567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7D6"/>
    <w:rsid w:val="002827D6"/>
    <w:rsid w:val="00494A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7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