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86159">
      <w:pPr>
        <w:jc w:val="both"/>
      </w:pPr>
      <w:r>
        <w:t>Дело № 2-87-422/2021</w:t>
      </w:r>
    </w:p>
    <w:p w:rsidR="00A77B3E" w:rsidP="00B86159">
      <w:pPr>
        <w:jc w:val="both"/>
      </w:pPr>
      <w:r>
        <w:t>УИД 91MS0087-01-2021-000660-20</w:t>
      </w:r>
    </w:p>
    <w:p w:rsidR="00A77B3E" w:rsidP="00B86159">
      <w:pPr>
        <w:jc w:val="both"/>
      </w:pPr>
    </w:p>
    <w:p w:rsidR="00A77B3E" w:rsidP="00B86159">
      <w:pPr>
        <w:jc w:val="both"/>
      </w:pPr>
      <w:r>
        <w:t>ЗАОЧНОЕ РЕШЕНИЕ</w:t>
      </w:r>
    </w:p>
    <w:p w:rsidR="00A77B3E" w:rsidP="00B86159">
      <w:pPr>
        <w:jc w:val="both"/>
      </w:pPr>
      <w:r>
        <w:t>Именем Российской Федерации</w:t>
      </w:r>
    </w:p>
    <w:p w:rsidR="00A77B3E" w:rsidP="00B86159">
      <w:pPr>
        <w:jc w:val="both"/>
      </w:pPr>
    </w:p>
    <w:p w:rsidR="00A77B3E" w:rsidP="00B86159">
      <w:pPr>
        <w:jc w:val="both"/>
      </w:pPr>
      <w:r>
        <w:t xml:space="preserve">01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B86159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B86159">
      <w:pPr>
        <w:jc w:val="both"/>
      </w:pPr>
      <w:r>
        <w:t xml:space="preserve">при секретаре – </w:t>
      </w:r>
      <w:r>
        <w:t>Нейжмак</w:t>
      </w:r>
      <w:r>
        <w:t xml:space="preserve"> Т.А., </w:t>
      </w:r>
    </w:p>
    <w:p w:rsidR="00A77B3E" w:rsidP="00B86159">
      <w:pPr>
        <w:jc w:val="both"/>
      </w:pPr>
      <w:r>
        <w:t>рассмотрев в открытом судебном заседании в г. Феодосии гражданское дело по исковому заявлению – уто</w:t>
      </w:r>
      <w:r>
        <w:t xml:space="preserve">чненному исковому заявлению наименование организации в лице Феодосийского филиала  наименование организации к </w:t>
      </w:r>
      <w:r>
        <w:t>фио</w:t>
      </w:r>
      <w:r>
        <w:t xml:space="preserve"> и </w:t>
      </w:r>
      <w:r>
        <w:t>фио</w:t>
      </w:r>
      <w:r>
        <w:t xml:space="preserve"> о взыскании задолженности за предоставленные услуги по водоснабжению и водоотведению за период с                          дата по дата, </w:t>
      </w:r>
      <w:r>
        <w:t xml:space="preserve"> </w:t>
      </w:r>
    </w:p>
    <w:p w:rsidR="00A77B3E" w:rsidP="00B86159">
      <w:pPr>
        <w:jc w:val="both"/>
      </w:pPr>
    </w:p>
    <w:p w:rsidR="00A77B3E" w:rsidP="00B86159">
      <w:pPr>
        <w:jc w:val="both"/>
      </w:pPr>
      <w:r>
        <w:t xml:space="preserve">Руководствуясь ст.ст. 88, 98, 194, 198, 199, 233, 235 ГПК Российской Федерации, мировой судья, -  </w:t>
      </w:r>
    </w:p>
    <w:p w:rsidR="00A77B3E" w:rsidP="00B86159">
      <w:pPr>
        <w:jc w:val="both"/>
      </w:pPr>
    </w:p>
    <w:p w:rsidR="00A77B3E" w:rsidP="00B86159">
      <w:pPr>
        <w:jc w:val="both"/>
      </w:pPr>
      <w:r>
        <w:t>РЕШИЛ:</w:t>
      </w:r>
    </w:p>
    <w:p w:rsidR="00A77B3E" w:rsidP="00B86159">
      <w:pPr>
        <w:jc w:val="both"/>
      </w:pPr>
    </w:p>
    <w:p w:rsidR="00A77B3E" w:rsidP="00B86159">
      <w:pPr>
        <w:jc w:val="both"/>
      </w:pPr>
      <w:r>
        <w:t xml:space="preserve">Исковое заявление – уточненное исковое заявление наименование организации в лице Феодосийского филиала  наименование организации к </w:t>
      </w:r>
      <w:r>
        <w:t>фио</w:t>
      </w:r>
      <w:r>
        <w:t xml:space="preserve"> и </w:t>
      </w:r>
      <w:r>
        <w:t>фио</w:t>
      </w:r>
      <w:r>
        <w:t xml:space="preserve"> о вз</w:t>
      </w:r>
      <w:r>
        <w:t xml:space="preserve">ыскании задолженности за предоставленные услуги по водоснабжению и водоотведению - удовлетворить. </w:t>
      </w:r>
    </w:p>
    <w:p w:rsidR="00A77B3E" w:rsidP="00B86159">
      <w:pPr>
        <w:jc w:val="both"/>
      </w:pPr>
      <w:r>
        <w:t xml:space="preserve">Взыскать солидарно с </w:t>
      </w:r>
      <w:r>
        <w:t>фио</w:t>
      </w:r>
      <w:r>
        <w:t xml:space="preserve"> и </w:t>
      </w:r>
      <w:r>
        <w:t>фио</w:t>
      </w:r>
      <w:r>
        <w:t xml:space="preserve"> в пользу наименование организации в лице Феодосийского филиала  наименование организации задолженность за предоставленные услу</w:t>
      </w:r>
      <w:r>
        <w:t xml:space="preserve">ги по водоснабжению и водоотведению за период с дата по дата в размере сумма, пени в размере сумма, а также расходы по оплате государственной пошлины в размере сумма       </w:t>
      </w:r>
    </w:p>
    <w:p w:rsidR="00A77B3E" w:rsidP="00B86159">
      <w:pPr>
        <w:jc w:val="both"/>
      </w:pPr>
      <w:r>
        <w:t>Ответчик вправе подать мировому судье судебного участка № 87 Феодосийского судебног</w:t>
      </w:r>
      <w:r>
        <w:t>о района заявление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</w:t>
      </w:r>
      <w:r>
        <w:t xml:space="preserve">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B86159">
      <w:pPr>
        <w:jc w:val="both"/>
      </w:pPr>
      <w:r>
        <w:t>Заочное решение может быть обжаловано в апелляционном порядке в течение одного месяца со дня вынесения определения суда об отказе в удов</w:t>
      </w:r>
      <w:r>
        <w:t xml:space="preserve">летворении заявления об отмене этого решения суда. </w:t>
      </w:r>
    </w:p>
    <w:p w:rsidR="00A77B3E" w:rsidP="00B86159">
      <w:pPr>
        <w:jc w:val="both"/>
      </w:pPr>
      <w:r>
        <w:t xml:space="preserve">Согласно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</w:t>
      </w:r>
      <w:r>
        <w:t>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</w:t>
      </w:r>
      <w:r>
        <w:t>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</w:t>
      </w:r>
      <w:r>
        <w:t>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B86159">
      <w:pPr>
        <w:jc w:val="both"/>
      </w:pPr>
    </w:p>
    <w:p w:rsidR="00A77B3E" w:rsidP="00B8615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</w:t>
      </w:r>
      <w:r>
        <w:t xml:space="preserve">ова </w:t>
      </w:r>
    </w:p>
    <w:sectPr w:rsidSect="00B86159">
      <w:pgSz w:w="12240" w:h="15840"/>
      <w:pgMar w:top="426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03F"/>
    <w:rsid w:val="00A77B3E"/>
    <w:rsid w:val="00B86159"/>
    <w:rsid w:val="00FA40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0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