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0EC8">
      <w:pPr>
        <w:jc w:val="both"/>
      </w:pPr>
      <w:r>
        <w:t>Дело № 2-87-423/2021</w:t>
      </w:r>
    </w:p>
    <w:p w:rsidR="00A77B3E" w:rsidP="00FE0EC8">
      <w:pPr>
        <w:jc w:val="both"/>
      </w:pPr>
      <w:r>
        <w:t>УИД 91MS0087-01-2020-000662-14</w:t>
      </w:r>
    </w:p>
    <w:p w:rsidR="00A77B3E" w:rsidP="00FE0EC8">
      <w:pPr>
        <w:jc w:val="both"/>
      </w:pPr>
    </w:p>
    <w:p w:rsidR="00A77B3E" w:rsidP="00FE0EC8">
      <w:pPr>
        <w:jc w:val="both"/>
      </w:pPr>
      <w:r>
        <w:t>РЕШЕНИЕ</w:t>
      </w:r>
    </w:p>
    <w:p w:rsidR="00A77B3E" w:rsidP="00FE0EC8">
      <w:pPr>
        <w:jc w:val="both"/>
      </w:pPr>
      <w:r>
        <w:t>Именем Российской Федерации</w:t>
      </w:r>
    </w:p>
    <w:p w:rsidR="00A77B3E" w:rsidP="00FE0EC8">
      <w:pPr>
        <w:jc w:val="both"/>
      </w:pPr>
    </w:p>
    <w:p w:rsidR="00A77B3E" w:rsidP="00FE0EC8">
      <w:pPr>
        <w:jc w:val="both"/>
      </w:pPr>
      <w:r>
        <w:t xml:space="preserve">01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E0EC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FE0EC8">
      <w:pPr>
        <w:jc w:val="both"/>
      </w:pPr>
      <w:r>
        <w:t xml:space="preserve">при секретаре – </w:t>
      </w:r>
      <w:r>
        <w:t>Нейжмак</w:t>
      </w:r>
      <w:r>
        <w:t xml:space="preserve"> Т.А., </w:t>
      </w:r>
    </w:p>
    <w:p w:rsidR="00A77B3E" w:rsidP="00FE0EC8">
      <w:pPr>
        <w:jc w:val="both"/>
      </w:pPr>
      <w:r>
        <w:t>с участием:</w:t>
      </w:r>
    </w:p>
    <w:p w:rsidR="00A77B3E" w:rsidP="00FE0EC8">
      <w:pPr>
        <w:jc w:val="both"/>
      </w:pPr>
      <w:r>
        <w:t xml:space="preserve">представителя истца – </w:t>
      </w:r>
      <w:r>
        <w:t>фио</w:t>
      </w:r>
      <w:r>
        <w:t>, действующей на основании доверенности,</w:t>
      </w:r>
    </w:p>
    <w:p w:rsidR="00A77B3E" w:rsidP="00FE0EC8">
      <w:pPr>
        <w:jc w:val="both"/>
      </w:pPr>
      <w:r>
        <w:t xml:space="preserve">ответчика – </w:t>
      </w:r>
      <w:r>
        <w:t>фио</w:t>
      </w:r>
      <w:r>
        <w:t xml:space="preserve">,  </w:t>
      </w:r>
    </w:p>
    <w:p w:rsidR="00A77B3E" w:rsidP="00FE0EC8">
      <w:pPr>
        <w:jc w:val="both"/>
      </w:pPr>
      <w:r>
        <w:t>ра</w:t>
      </w:r>
      <w:r>
        <w:t xml:space="preserve">ссмотрев в открытом судебном заседании в г. Феодосии гражданское дело по исковому заявлению наименование организации в лице Феодосийского филиала наименование организации к </w:t>
      </w:r>
      <w:r>
        <w:t>фио</w:t>
      </w:r>
      <w:r>
        <w:t xml:space="preserve"> о взыскании задолженности за предоставленные услуги по водоснабжению и водоотве</w:t>
      </w:r>
      <w:r>
        <w:t xml:space="preserve">дению за период с дата по дата, третье лицо, не заявляющие самостоятельных требований относительно предмета спора: наименование организации  </w:t>
      </w:r>
    </w:p>
    <w:p w:rsidR="00A77B3E" w:rsidP="00FE0EC8">
      <w:pPr>
        <w:jc w:val="both"/>
      </w:pPr>
    </w:p>
    <w:p w:rsidR="00A77B3E" w:rsidP="00FE0EC8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FE0EC8">
      <w:pPr>
        <w:jc w:val="both"/>
      </w:pPr>
    </w:p>
    <w:p w:rsidR="00A77B3E" w:rsidP="00FE0EC8">
      <w:pPr>
        <w:jc w:val="both"/>
      </w:pPr>
      <w:r>
        <w:t>РЕШИЛ:</w:t>
      </w:r>
    </w:p>
    <w:p w:rsidR="00A77B3E" w:rsidP="00FE0EC8">
      <w:pPr>
        <w:jc w:val="both"/>
      </w:pPr>
    </w:p>
    <w:p w:rsidR="00A77B3E" w:rsidP="00FE0EC8">
      <w:pPr>
        <w:jc w:val="both"/>
      </w:pPr>
      <w:r>
        <w:t>Исковое заявлен</w:t>
      </w:r>
      <w:r>
        <w:t xml:space="preserve">ие наименование организации в лице Феодосийского филиала наименование организации к </w:t>
      </w:r>
      <w:r>
        <w:t>фио</w:t>
      </w:r>
      <w:r>
        <w:t xml:space="preserve"> о взыскании задолженности за предоставленные услуги по водоснабжению и водоотведению за период с дата по дата - удовлетворить. </w:t>
      </w:r>
    </w:p>
    <w:p w:rsidR="00A77B3E" w:rsidP="00FE0EC8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</w:t>
      </w:r>
      <w:r>
        <w:t xml:space="preserve">анизации в лице Феодосийского филиала наименование организации задолженность за предоставленные услуги по водоснабжению и водоотведению за период с                                дата по дата в размере сумма, пени в размере сумма.  </w:t>
      </w:r>
    </w:p>
    <w:p w:rsidR="00A77B3E" w:rsidP="00FE0EC8">
      <w:pPr>
        <w:jc w:val="both"/>
      </w:pPr>
      <w:r>
        <w:t xml:space="preserve">Взыскать с </w:t>
      </w:r>
      <w:r>
        <w:t>фио</w:t>
      </w:r>
      <w:r>
        <w:t xml:space="preserve"> в пользу</w:t>
      </w:r>
      <w:r>
        <w:t xml:space="preserve"> наименование организации в лице Феодосийского филиала наименование организации расходы по оплате государственной пошлины в размере сумма. </w:t>
      </w:r>
    </w:p>
    <w:p w:rsidR="00A77B3E" w:rsidP="00FE0EC8">
      <w:pPr>
        <w:jc w:val="both"/>
      </w:pPr>
      <w:r>
        <w:t xml:space="preserve">Решение может быть обжаловано в Феодосийский городской суд Республики Крым через мирового судью судебного участка № </w:t>
      </w:r>
      <w:r>
        <w:t>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FE0EC8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</w:t>
      </w:r>
      <w:r>
        <w:t>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>
        <w:t>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</w:t>
      </w:r>
      <w:r>
        <w:t>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</w:t>
      </w:r>
      <w:r>
        <w:t>аявления о составлении мотивированного решения суда.</w:t>
      </w:r>
    </w:p>
    <w:p w:rsidR="00A77B3E" w:rsidP="00FE0EC8">
      <w:pPr>
        <w:jc w:val="both"/>
      </w:pPr>
    </w:p>
    <w:p w:rsidR="00A77B3E" w:rsidP="00FE0EC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sectPr w:rsidSect="00FE0EC8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1B5"/>
    <w:rsid w:val="00A77B3E"/>
    <w:rsid w:val="00EC51B5"/>
    <w:rsid w:val="00FE0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1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