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3A00">
      <w:pPr>
        <w:jc w:val="both"/>
      </w:pPr>
      <w:r>
        <w:t>Дело № 2-87-696/2021</w:t>
      </w:r>
    </w:p>
    <w:p w:rsidR="00A77B3E" w:rsidP="00AC3A00">
      <w:pPr>
        <w:jc w:val="both"/>
      </w:pPr>
      <w:r>
        <w:t xml:space="preserve">                                                                                                                                         УИД 91MS0087-01-2021-001103-49</w:t>
      </w:r>
    </w:p>
    <w:p w:rsidR="00A77B3E" w:rsidP="00AC3A00">
      <w:pPr>
        <w:jc w:val="both"/>
      </w:pPr>
      <w:r>
        <w:t>РЕШЕНИЕ</w:t>
      </w:r>
    </w:p>
    <w:p w:rsidR="00A77B3E" w:rsidP="00AC3A00">
      <w:pPr>
        <w:jc w:val="both"/>
      </w:pPr>
      <w:r>
        <w:t>Именем Российской Федерации</w:t>
      </w:r>
    </w:p>
    <w:p w:rsidR="00A77B3E" w:rsidP="00AC3A00">
      <w:pPr>
        <w:jc w:val="both"/>
      </w:pPr>
    </w:p>
    <w:p w:rsidR="00A77B3E" w:rsidP="00AC3A00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г. Феодосия </w:t>
      </w:r>
      <w:r>
        <w:tab/>
      </w:r>
      <w:r>
        <w:tab/>
      </w:r>
      <w:r>
        <w:tab/>
        <w:t xml:space="preserve">  </w:t>
      </w:r>
      <w:r>
        <w:t xml:space="preserve">    </w:t>
      </w:r>
      <w:r>
        <w:tab/>
        <w:t xml:space="preserve">                         </w:t>
      </w:r>
      <w:r>
        <w:tab/>
      </w:r>
      <w:r>
        <w:tab/>
      </w:r>
    </w:p>
    <w:p w:rsidR="00A77B3E" w:rsidP="00AC3A0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C3A00">
      <w:pPr>
        <w:jc w:val="both"/>
      </w:pPr>
      <w:r>
        <w:t xml:space="preserve">при секретаре – Гребневой Е.М.,    </w:t>
      </w:r>
    </w:p>
    <w:p w:rsidR="00A77B3E" w:rsidP="00AC3A00">
      <w:pPr>
        <w:jc w:val="both"/>
      </w:pPr>
      <w:r>
        <w:t>рассмотрев в открытом судебном заседании в г. Феодосии исково</w:t>
      </w:r>
      <w:r>
        <w:t xml:space="preserve">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К66211315 от дата, </w:t>
      </w:r>
    </w:p>
    <w:p w:rsidR="00A77B3E" w:rsidP="00AC3A00">
      <w:pPr>
        <w:jc w:val="both"/>
      </w:pPr>
      <w:r>
        <w:t xml:space="preserve"> </w:t>
      </w:r>
    </w:p>
    <w:p w:rsidR="00A77B3E" w:rsidP="00AC3A00">
      <w:pPr>
        <w:jc w:val="both"/>
      </w:pPr>
      <w:r>
        <w:t>Руководствуясь ст.ст. 88, 98, 194, 198, 199 ГПК Российской Федерации, ми</w:t>
      </w:r>
      <w:r>
        <w:t xml:space="preserve">ровой судья, -  </w:t>
      </w:r>
    </w:p>
    <w:p w:rsidR="00A77B3E" w:rsidP="00AC3A00">
      <w:pPr>
        <w:jc w:val="both"/>
      </w:pPr>
      <w:r>
        <w:t>РЕШИЛ:</w:t>
      </w:r>
    </w:p>
    <w:p w:rsidR="00A77B3E" w:rsidP="00AC3A00">
      <w:pPr>
        <w:jc w:val="both"/>
      </w:pPr>
    </w:p>
    <w:p w:rsidR="00A77B3E" w:rsidP="00AC3A00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К66211315 от дата - удовлетворить.</w:t>
      </w:r>
    </w:p>
    <w:p w:rsidR="00A77B3E" w:rsidP="00AC3A00">
      <w:pPr>
        <w:jc w:val="both"/>
      </w:pPr>
      <w:r>
        <w:t xml:space="preserve">Взыскать с </w:t>
      </w:r>
      <w:r>
        <w:t>фио</w:t>
      </w:r>
      <w:r>
        <w:t xml:space="preserve"> в пользу Общ</w:t>
      </w:r>
      <w:r>
        <w:t>ества с ограниченной ответственностью Микрокредитная наименование организации задолженность по договору потребительского займа № К66211315 от дата сумму основного долга в размере сумма, проценты по договору займа за период с дата по дата в размере сумма, а</w:t>
      </w:r>
      <w:r>
        <w:t xml:space="preserve"> всего сумма     </w:t>
      </w:r>
    </w:p>
    <w:p w:rsidR="00A77B3E" w:rsidP="00AC3A00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AC3A00">
      <w:pPr>
        <w:jc w:val="both"/>
      </w:pPr>
      <w:r>
        <w:t xml:space="preserve">Решение может быть обжаловано в Феодосийский городской суд Республики Крым </w:t>
      </w:r>
      <w:r>
        <w:t xml:space="preserve">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AC3A00">
      <w:pPr>
        <w:jc w:val="both"/>
      </w:pPr>
      <w:r>
        <w:t>Согласно положений частей третьей, четвёртой и пятой ст. 199 ГПК РФ,</w:t>
      </w:r>
      <w:r>
        <w:t xml:space="preserve">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</w:t>
      </w:r>
      <w:r>
        <w:t xml:space="preserve"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</w:t>
      </w:r>
      <w:r>
        <w:t>лиц, участвующих в деле, их представителей заявления о составлении мотивированного решения суда.</w:t>
      </w:r>
    </w:p>
    <w:p w:rsidR="00A77B3E" w:rsidP="00AC3A00">
      <w:pPr>
        <w:jc w:val="both"/>
      </w:pPr>
    </w:p>
    <w:p w:rsidR="00A77B3E" w:rsidP="00AC3A0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p w:rsidR="00A77B3E" w:rsidP="00AC3A00">
      <w:pPr>
        <w:jc w:val="both"/>
      </w:pPr>
    </w:p>
    <w:sectPr w:rsidSect="00AC3A00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37"/>
    <w:rsid w:val="00A77B3E"/>
    <w:rsid w:val="00AC3A00"/>
    <w:rsid w:val="00E62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