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2-87-1555/2020</w:t>
      </w:r>
    </w:p>
    <w:p w:rsidR="00A77B3E">
      <w:r>
        <w:t>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представителя Публичного акционерного общества Страховая наименование организации (наименование организации) Ступоченко И.В., действующего на основании доверенности, к Слабкий В... А... о возмещении ущерба в порядке регресса, - </w:t>
      </w:r>
    </w:p>
    <w:p w:rsidR="00A77B3E">
      <w:r>
        <w:t xml:space="preserve">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к Слабкий В... А... о возмещении ущерба в порядке регресса, - удовлетворить. </w:t>
      </w:r>
    </w:p>
    <w:p w:rsidR="00A77B3E">
      <w:r>
        <w:t xml:space="preserve">Взыскать с Слабкий В... А..., проживающего по адресу: адрес, адрес в пользу наименование организации в счет возмещения вреда, причиненного в результате повреждения застрахованного имущества в размере                 сумма  </w:t>
      </w:r>
    </w:p>
    <w:p w:rsidR="00A77B3E">
      <w:r>
        <w:t xml:space="preserve">Взыскать с Слабкий В... А... в пользу наименование организации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