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90D" w:rsidP="0008690D">
      <w:pPr>
        <w:jc w:val="right"/>
      </w:pPr>
      <w:r>
        <w:t xml:space="preserve">                                                                                           </w:t>
      </w:r>
    </w:p>
    <w:p w:rsidR="00A77B3E" w:rsidP="0008690D">
      <w:pPr>
        <w:jc w:val="right"/>
      </w:pPr>
      <w:r>
        <w:t xml:space="preserve">   Дело № 2-8</w:t>
      </w:r>
      <w:r>
        <w:t xml:space="preserve">8-1680/2021  </w:t>
      </w:r>
    </w:p>
    <w:p w:rsidR="00A77B3E" w:rsidP="0008690D">
      <w:pPr>
        <w:jc w:val="right"/>
      </w:pPr>
      <w:r>
        <w:t>УИД: 91MS0087-01-2021-000359-50</w:t>
      </w:r>
    </w:p>
    <w:p w:rsidR="00A77B3E">
      <w:r>
        <w:t xml:space="preserve">                                                          </w:t>
      </w:r>
    </w:p>
    <w:p w:rsidR="00A77B3E" w:rsidP="0008690D">
      <w:pPr>
        <w:jc w:val="center"/>
      </w:pPr>
      <w:r>
        <w:t>РЕШЕНИЕ</w:t>
      </w:r>
    </w:p>
    <w:p w:rsidR="00A77B3E" w:rsidP="0008690D">
      <w:pPr>
        <w:jc w:val="center"/>
      </w:pPr>
      <w:r>
        <w:t>Именем Российской Федерации</w:t>
      </w:r>
    </w:p>
    <w:p w:rsidR="00A77B3E" w:rsidP="0008690D">
      <w:pPr>
        <w:jc w:val="center"/>
      </w:pPr>
      <w:r>
        <w:t>(резолютивная часть)</w:t>
      </w:r>
    </w:p>
    <w:p w:rsidR="00A77B3E">
      <w:r>
        <w:t>06 декабря 2021 г.</w:t>
      </w:r>
      <w:r>
        <w:tab/>
        <w:t xml:space="preserve">                                                                          </w:t>
      </w:r>
      <w:r>
        <w:t xml:space="preserve">    г. Феодосия</w:t>
      </w:r>
    </w:p>
    <w:p w:rsidR="00A77B3E"/>
    <w:p w:rsidR="00A77B3E" w:rsidP="0008690D">
      <w:pPr>
        <w:ind w:firstLine="720"/>
      </w:pPr>
      <w:r>
        <w:t xml:space="preserve">           Мировой судья судебного участка № 88 Феод</w:t>
      </w:r>
      <w:r>
        <w:t xml:space="preserve">осийского судебного района (городской округ Феодосия) Республики Крым </w:t>
      </w:r>
      <w:r>
        <w:t>Айбатулин</w:t>
      </w:r>
      <w:r>
        <w:t xml:space="preserve"> С.К.,</w:t>
      </w:r>
    </w:p>
    <w:p w:rsidR="00A77B3E" w:rsidP="0008690D">
      <w:pPr>
        <w:ind w:firstLine="720"/>
      </w:pPr>
      <w:r>
        <w:t>при ведении протокола помощником судьи Нестеровой М.Ф.,</w:t>
      </w:r>
    </w:p>
    <w:p w:rsidR="00A77B3E" w:rsidP="0008690D">
      <w:pPr>
        <w:ind w:firstLine="720"/>
      </w:pPr>
      <w:r>
        <w:t xml:space="preserve">с участием: ответчика </w:t>
      </w:r>
      <w:r>
        <w:t>фио</w:t>
      </w:r>
      <w:r>
        <w:t xml:space="preserve">, представителя ответчика по доверенности </w:t>
      </w:r>
      <w:r>
        <w:t>фио</w:t>
      </w:r>
      <w:r>
        <w:t>,</w:t>
      </w:r>
    </w:p>
    <w:p w:rsidR="00A77B3E" w:rsidP="0008690D">
      <w:pPr>
        <w:ind w:firstLine="720"/>
      </w:pPr>
      <w:r>
        <w:t>рассмотрев в открытом судебном заседании г</w:t>
      </w:r>
      <w:r>
        <w:t>ражданское дело по исковому заявлению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 о взыскании задолженности за коммунальные услуги, третьи лица, не заявляющие самостоятельные требования: МУП МО городской</w:t>
      </w:r>
      <w:r>
        <w:t xml:space="preserve"> округ Феодосия Республики Крым «Жилищно-эксплуатационная контора № 1», инспекция по жилищному надзору Республики Крым, администрация города Феодосии, ГУП РК «Крым БТИ»,</w:t>
      </w:r>
    </w:p>
    <w:p w:rsidR="00A77B3E" w:rsidP="0008690D">
      <w:pPr>
        <w:ind w:firstLine="720"/>
      </w:pPr>
      <w:r>
        <w:t xml:space="preserve">               руководствуясь </w:t>
      </w:r>
      <w:r>
        <w:t>ст.ст</w:t>
      </w:r>
      <w:r>
        <w:t>. 194-199  ГПК РФ,</w:t>
      </w:r>
    </w:p>
    <w:p w:rsidR="00A77B3E"/>
    <w:p w:rsidR="00A77B3E" w:rsidP="0008690D">
      <w:pPr>
        <w:jc w:val="center"/>
      </w:pPr>
      <w:r>
        <w:t>решил:</w:t>
      </w:r>
    </w:p>
    <w:p w:rsidR="00A77B3E" w:rsidP="0008690D">
      <w:pPr>
        <w:ind w:firstLine="720"/>
        <w:jc w:val="both"/>
      </w:pPr>
    </w:p>
    <w:p w:rsidR="00A77B3E" w:rsidP="0008690D">
      <w:pPr>
        <w:ind w:firstLine="720"/>
        <w:jc w:val="both"/>
      </w:pPr>
      <w:r>
        <w:t>Исковые треб</w:t>
      </w:r>
      <w:r>
        <w:t>ования 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</w:t>
      </w:r>
      <w:r>
        <w:t>фио</w:t>
      </w:r>
      <w:r>
        <w:t xml:space="preserve"> о взыскании задолженности за коммунальные услуги, третьи лица, не заявляющие самостоятельные требования: МУП МО городской округ Феодосия Республики Кры</w:t>
      </w:r>
      <w:r>
        <w:t>м «Жилищно-эксплуатационная контора № 1», инспекция по жилищному надзору Республики Крым, администрация города Феодосии, ГУП РК «Крым БТИ», - удовлетворить.</w:t>
      </w:r>
    </w:p>
    <w:p w:rsidR="00A77B3E" w:rsidP="0008690D">
      <w:pPr>
        <w:ind w:firstLine="720"/>
        <w:jc w:val="both"/>
      </w:pPr>
      <w:r>
        <w:t xml:space="preserve">Взыскать с </w:t>
      </w:r>
      <w:r>
        <w:t>фио</w:t>
      </w:r>
      <w:r>
        <w:t xml:space="preserve"> в пользу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>» в г. Феодосия задолженность по оплате коммунальных услуг за содержание и обогрев мест общего пользования за период с 01.01.2019 года по 28.02.2021 года в сумме 9 101,22  руб., в том числе сумма основного долга в размере 8 983,04 руб., пеня в размере 118,</w:t>
      </w:r>
      <w:r>
        <w:t>18 руб., а также расходы по оплате государственной пошлины в сумме 400 рублей.</w:t>
      </w:r>
    </w:p>
    <w:p w:rsidR="00A77B3E" w:rsidP="0008690D">
      <w:pPr>
        <w:ind w:firstLine="720"/>
        <w:jc w:val="both"/>
      </w:pPr>
      <w:r>
        <w:t>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</w:t>
      </w:r>
      <w:r>
        <w:t xml:space="preserve">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</w:t>
      </w:r>
      <w:r>
        <w:t xml:space="preserve">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</w:t>
      </w:r>
      <w:r>
        <w:t>участвующие в деле, их п</w:t>
      </w:r>
      <w:r>
        <w:t>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08690D">
      <w:pPr>
        <w:ind w:firstLine="720"/>
        <w:jc w:val="both"/>
      </w:pPr>
      <w:r>
        <w:t>Решение мож</w:t>
      </w:r>
      <w:r>
        <w:t>ет быть обжаловано в Феодосийский городской суд Республики Крым через мирового судью судебного участка № 88 Феодосийского судебного района (городской округ Феодосия) Республики Крым в течение месяца со дня его вынесения в окончательной форме.</w:t>
      </w:r>
    </w:p>
    <w:p w:rsidR="00A77B3E"/>
    <w:p w:rsidR="00A77B3E"/>
    <w:p w:rsidR="00A77B3E">
      <w:r>
        <w:t>Мировой су</w:t>
      </w:r>
      <w:r>
        <w:t>дья</w:t>
      </w:r>
      <w:r>
        <w:tab/>
      </w:r>
      <w:r>
        <w:tab/>
        <w:t xml:space="preserve">                                              </w:t>
      </w:r>
      <w:r>
        <w:t xml:space="preserve">                    С.К. </w:t>
      </w:r>
      <w:r>
        <w:t>Айбатулин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0D"/>
    <w:rsid w:val="000869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