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/>
    <w:p w:rsidR="00A77B3E">
      <w:r>
        <w:t>Дело № 2-89-9/2021</w:t>
      </w:r>
    </w:p>
    <w:p w:rsidR="00A77B3E">
      <w:r>
        <w:t>УИД: 91MS0089-01-2020-002722-17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03 марта 2021 года                   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</w:t>
      </w:r>
      <w:r>
        <w:t>№ 89 Феодосийского судебного района (городской округ Феодосия) Республики Крым Макаров И.Ю., при секретаре судебного заседания Нестеровой М.Ф., рассмотрев в открытом судебном заседании гражданское дело по исковому заявлению Государственного унитарного пред</w:t>
      </w:r>
      <w:r>
        <w:t>приятия Республики Крым "Крымтеплокоммунэнерго" к фио о взыскании задолженности за коммунальные услуги,</w:t>
      </w:r>
    </w:p>
    <w:p w:rsidR="00A77B3E"/>
    <w:p w:rsidR="00A77B3E">
      <w:r>
        <w:t>Р Е Ш И Л:</w:t>
      </w:r>
    </w:p>
    <w:p w:rsidR="00A77B3E"/>
    <w:p w:rsidR="00A77B3E">
      <w:r>
        <w:t>Иск Государственного унитарного предприятия Республики Крым «Крымтеплокоммунэнерго» в г. Феодосии – удовлетворить.</w:t>
      </w:r>
    </w:p>
    <w:p w:rsidR="00A77B3E">
      <w:r>
        <w:t>Взыскать с фио, паспортн</w:t>
      </w:r>
      <w:r>
        <w:t>ые данные, зарегистрированной и проживающей по адресу: адрес, в пользу государственного унитарного предприятия г. Феодосия Республики Крым «Крымтеплокоммунэнерго» (р.сч.: 40602810140480000012, в ОАО РНКБ, кор.сч.: 30101810400000000607, БИК: 044525607, ОГРН</w:t>
      </w:r>
      <w:r>
        <w:t>: 114910204047962, ИНН: телефон, КПП: 910201001) задолженность за услуги теплоснабжения, сложившуюся за период с дата по дата, в размере 25 288 (двадцать пять тысяч двести восемьдесят восемь) руб. 26 коп., пеню в размере 2 168 (две тысячи сто шестьдесят во</w:t>
      </w:r>
      <w:r>
        <w:t>семь) руб. 52 коп., а также судебные расходы, связанные с оплатой государственной пошлины, в размере 1 071 (одна тысяча семьдесят один) руб. 00 коп.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</w:t>
      </w:r>
      <w:r>
        <w:t>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</w:t>
      </w:r>
      <w:r>
        <w:t>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</w:t>
      </w:r>
      <w:r>
        <w:t>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</w:t>
      </w:r>
      <w:r>
        <w:tab/>
        <w:t xml:space="preserve"> /подпись/       </w:t>
      </w:r>
      <w:r>
        <w:tab/>
      </w:r>
      <w:r>
        <w:tab/>
      </w:r>
      <w:r>
        <w:tab/>
        <w:t xml:space="preserve">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DB"/>
    <w:rsid w:val="00A77B3E"/>
    <w:rsid w:val="00D2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DD6EA5-57FA-4273-B198-8086446A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