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2-89-14/2022</w:t>
      </w:r>
    </w:p>
    <w:p w:rsidR="00A77B3E">
      <w:r>
        <w:t>УИД: 91MS0089-01-2022-000023-95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07 февраля 2022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Макаров И.Ю.,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исковому заявлению наименование организа</w:t>
      </w:r>
      <w:r>
        <w:t xml:space="preserve">ции к </w:t>
      </w:r>
      <w:r>
        <w:t>фио</w:t>
      </w:r>
      <w:r>
        <w:t xml:space="preserve"> о взыскании неосновательного обогащения, 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м-н </w:t>
      </w:r>
      <w:r>
        <w:t>Кефе</w:t>
      </w:r>
      <w:r>
        <w:t>, адрес, в пользу наименование организации, излишне выпла</w:t>
      </w:r>
      <w:r>
        <w:t>ченную ежемесячную денежную выплату за период с дата по дата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м-н </w:t>
      </w:r>
      <w:r>
        <w:t>Кефе</w:t>
      </w:r>
      <w:r>
        <w:t>, адрес, государственную пошлину в размере сумма в доход бюджета (Межрайонная ИФНС России № 4 по Республи</w:t>
      </w:r>
      <w:r>
        <w:t xml:space="preserve">ке Крым, </w:t>
      </w:r>
      <w:r>
        <w:t>ИНН:телефон</w:t>
      </w:r>
      <w:r>
        <w:t xml:space="preserve">, </w:t>
      </w:r>
      <w:r>
        <w:t>КПП:телефон</w:t>
      </w:r>
      <w:r>
        <w:t xml:space="preserve">, р.сч.:03100643000000017500, </w:t>
      </w:r>
      <w:r>
        <w:t>БИК:телефон</w:t>
      </w:r>
      <w:r>
        <w:t>, к.сч.:18210803010011050110, ОКТМО:35726000).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им </w:t>
      </w:r>
      <w:r>
        <w:t>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адрес) Республики Кры</w:t>
      </w:r>
      <w:r>
        <w:t xml:space="preserve">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</w:t>
      </w:r>
      <w:r>
        <w:t xml:space="preserve">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</w:t>
      </w:r>
      <w:r>
        <w:t>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судья:   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      И</w:t>
      </w:r>
      <w:r>
        <w:t xml:space="preserve">.Ю. Макаров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C"/>
    <w:rsid w:val="00A77B3E"/>
    <w:rsid w:val="00AC5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