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2-89-18/2026</w:t>
      </w:r>
    </w:p>
    <w:p w:rsidR="00A77B3E">
      <w:r>
        <w:t>УИД: 91MS0087-телефон-телефон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/>
    <w:p w:rsidR="00A77B3E">
      <w:r>
        <w:t xml:space="preserve">13 мая 2026  года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</w:t>
      </w:r>
      <w:r>
        <w:t xml:space="preserve">подчиненной ему территорией) адрес </w:t>
      </w:r>
      <w:r>
        <w:t>фио</w:t>
      </w:r>
      <w:r>
        <w:t>,</w:t>
      </w:r>
    </w:p>
    <w:p w:rsidR="00A77B3E">
      <w:r>
        <w:t xml:space="preserve">при секретаре –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гражданское дело по иску наименование организации к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, действующий в своих интересах и в интересах несовершеннолетнего </w:t>
      </w:r>
      <w:r>
        <w:t>фио</w:t>
      </w:r>
      <w:r>
        <w:t>, третьи лица – Инс</w:t>
      </w:r>
      <w:r>
        <w:t xml:space="preserve">пекция по жилищному надзору адрес, Министерство жилищно-коммунального хозяйства адрес, наименование организации, о взыскании задолженности по оплате взносов на капитальный ремонт общего имущества в многоквартирном доме, </w:t>
      </w:r>
    </w:p>
    <w:p w:rsidR="00A77B3E"/>
    <w:p w:rsidR="00A77B3E">
      <w:r>
        <w:t>установил:</w:t>
      </w:r>
    </w:p>
    <w:p w:rsidR="00A77B3E"/>
    <w:p w:rsidR="00A77B3E">
      <w:r>
        <w:t>наименование организац</w:t>
      </w:r>
      <w:r>
        <w:t xml:space="preserve">ии в лице представителя </w:t>
      </w:r>
      <w:r>
        <w:t>фио</w:t>
      </w:r>
      <w:r>
        <w:t xml:space="preserve"> обратилась к мировому судье с иском к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, действующий в своих интересах и в интересах несовершеннолетнего </w:t>
      </w:r>
      <w:r>
        <w:t>фио</w:t>
      </w:r>
      <w:r>
        <w:t xml:space="preserve"> о взыскании задолженности по уплате взносов на капитальный ремонт общего имущества в многоквартирном доме, </w:t>
      </w:r>
      <w:r>
        <w:t>с учетом уточненного искового заявления, истец просил суд взыскать:</w:t>
      </w:r>
    </w:p>
    <w:p w:rsidR="00A77B3E">
      <w:r>
        <w:t xml:space="preserve">-  солидарно с </w:t>
      </w:r>
      <w:r>
        <w:t>фио</w:t>
      </w:r>
      <w:r>
        <w:t xml:space="preserve">, </w:t>
      </w:r>
      <w:r>
        <w:t>фио</w:t>
      </w:r>
      <w:r>
        <w:t xml:space="preserve">, действующих в интересах несовершеннолетнего </w:t>
      </w:r>
      <w:r>
        <w:t>фио</w:t>
      </w:r>
      <w:r>
        <w:t xml:space="preserve">, задолженность по  уплате взносов на капитальный ремонт общего имущества за период с дата по дата в размере сумма, </w:t>
      </w:r>
      <w:r>
        <w:t xml:space="preserve">пени в размере сумма; </w:t>
      </w:r>
    </w:p>
    <w:p w:rsidR="00A77B3E">
      <w:r>
        <w:t xml:space="preserve">- солидарно с </w:t>
      </w:r>
      <w:r>
        <w:t>фио</w:t>
      </w:r>
      <w:r>
        <w:t xml:space="preserve">, </w:t>
      </w:r>
      <w:r>
        <w:t>фио</w:t>
      </w:r>
      <w:r>
        <w:t xml:space="preserve"> пени за неуплату  взносов на капитальный ремонт общего имущества за период с дата по дата в размере сумма;</w:t>
      </w:r>
    </w:p>
    <w:p w:rsidR="00A77B3E">
      <w:r>
        <w:t xml:space="preserve">- </w:t>
      </w:r>
      <w:r>
        <w:t>фио</w:t>
      </w:r>
      <w:r>
        <w:t xml:space="preserve"> пени за неуплату  взносов на капитальный ремонт общего имущества за период с дата по дата в разме</w:t>
      </w:r>
      <w:r>
        <w:t>ре сумма;</w:t>
      </w:r>
    </w:p>
    <w:p w:rsidR="00A77B3E">
      <w:r>
        <w:t>- взыскать с ответчиков в пользу истца пропорционально взысканным суммам расходы по уплате государственной пошлины в размере сумма</w:t>
      </w:r>
    </w:p>
    <w:p w:rsidR="00A77B3E">
      <w:r>
        <w:t>Исковые требования мотивированы тем, что ответчики являются собственниками квартиры, расположенной в многоквартирно</w:t>
      </w:r>
      <w:r>
        <w:t>м доме по адресу: адрес, который включен в региональную программу капитального ремонта общего имущества. Однако ответчики надлежащим образом не выполняют обязанности по внесению взносов на капитальный ремонт, в результате чего образовалась задолженность.</w:t>
      </w:r>
    </w:p>
    <w:p w:rsidR="00A77B3E">
      <w:r>
        <w:t>П</w:t>
      </w:r>
      <w:r>
        <w:t>ротокольным определением суда к участию в деле в качестве третьих лиц, не заявляющих самостоятельные требования относительно предмета спора, привлечены - Инспекция по жилищному надзору адрес, Министерство жилищно-коммунального хозяйства адрес, наименование</w:t>
      </w:r>
      <w:r>
        <w:t xml:space="preserve"> организации.</w:t>
      </w:r>
    </w:p>
    <w:p w:rsidR="00A77B3E">
      <w:r>
        <w:t>В судебное заседание представитель истца не явился, извещен судом надлежаще, направил в адрес суда ходатайство о рассмотрении дела в его отсутствие.</w:t>
      </w:r>
    </w:p>
    <w:p w:rsidR="00A77B3E">
      <w:r>
        <w:t xml:space="preserve">Ответчики в судебное заседание не явились, извещены надлежаще; просили суд исключить периоды </w:t>
      </w:r>
      <w:r>
        <w:t>взыскания с сентября 2016 по август 2025, мотивируя тем, что п. 2 уточненного искового заявления не соответствует периоду взыскания.</w:t>
      </w:r>
    </w:p>
    <w:p w:rsidR="00A77B3E">
      <w:r>
        <w:t>Третьи лица в судебное заседание не явились, извещены надлежаще, причины неявки неизвестны.</w:t>
      </w:r>
    </w:p>
    <w:p w:rsidR="00A77B3E">
      <w:r>
        <w:t>Исследовав материалы дела и пре</w:t>
      </w:r>
      <w:r>
        <w:t>дставленные доказательства с учетом требований закона об их допустимости, относимости и достоверности как в отдельности, так и их взаимной связи в совокупности, а установленные судом обстоятельства с учетом характера правоотношений сторон и их значимости д</w:t>
      </w:r>
      <w:r>
        <w:t>ля правильного разрешения спора, суд приходит к следующему.</w:t>
      </w:r>
    </w:p>
    <w:p w:rsidR="00A77B3E">
      <w:r>
        <w:t xml:space="preserve">Как установлено судом и следует из материалов дела, собственниками квартиры, расположенной по адресу: адрес являются: </w:t>
      </w:r>
      <w:r>
        <w:t>фио</w:t>
      </w:r>
      <w:r>
        <w:t xml:space="preserve">, </w:t>
      </w:r>
      <w:r>
        <w:t>фио</w:t>
      </w:r>
      <w:r>
        <w:t xml:space="preserve"> (общая долевая собственность, 1/2 в совместной собственности), </w:t>
      </w:r>
      <w:r>
        <w:t>фио</w:t>
      </w:r>
      <w:r>
        <w:t xml:space="preserve"> (о</w:t>
      </w:r>
      <w:r>
        <w:t xml:space="preserve">бщая долевая собственность 1/4, </w:t>
      </w:r>
      <w:r>
        <w:t>фио</w:t>
      </w:r>
      <w:r>
        <w:t xml:space="preserve"> (общая долевая собственность, 1/4).</w:t>
      </w:r>
    </w:p>
    <w:p w:rsidR="00A77B3E">
      <w:r>
        <w:t>Согласно предоставленному истцом расчету задолженности по лицевому счету ответчиков образовалась задолженность по основному долгу на общую сумму – сумма, пени на общую сумму сумма</w:t>
      </w:r>
    </w:p>
    <w:p w:rsidR="00A77B3E">
      <w:r>
        <w:t>В си</w:t>
      </w:r>
      <w:r>
        <w:t>лу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A77B3E">
      <w:r>
        <w:t xml:space="preserve">В соответствии со ст. 30 ч.3 собственник жилого помещения несет бремя содержания данного помещения и, если данное помещение </w:t>
      </w:r>
      <w:r>
        <w:t>является квартирой, общего имущества собственников помещений в соответствующем многоквартирном доме, а собственник комнаты в коммунальной квартире несет также бремя содержания общего имущества собственников комнат в такой квартире, если иное не предусмотре</w:t>
      </w:r>
      <w:r>
        <w:t>но федеральным законом или договором.</w:t>
      </w:r>
    </w:p>
    <w:p w:rsidR="00A77B3E">
      <w:r>
        <w:t>Согласно ст. 153 ЖК РФ граждане и организации обязаны своевременно и полностью вносить плату за жилое помещение и коммунальные услуги.</w:t>
      </w:r>
    </w:p>
    <w:p w:rsidR="00A77B3E">
      <w:r>
        <w:t xml:space="preserve">Частью 2 статьи 154 ЖК РФ установлено, что плата за жилое помещение и коммунальные </w:t>
      </w:r>
      <w:r>
        <w:t>услуги для собственника помещения в многоквартирном доме включает в себя, в том числе взнос на капитальный ремонт общего имущества многоквартирного дома.</w:t>
      </w:r>
    </w:p>
    <w:p w:rsidR="00A77B3E">
      <w:r>
        <w:t>Согласно части 3 статьи 158 ЖК РФ обязанность по оплате расходов на капитальный ремонт многоквартирног</w:t>
      </w:r>
      <w:r>
        <w:t>о дома распространяется на всех собственников помещений в этом доме с момента возникновения права собственности на помещения в этом доме.</w:t>
      </w:r>
    </w:p>
    <w:p w:rsidR="00A77B3E">
      <w:r>
        <w:t>В соответствии со ст. 169 ч.1, 3 ЖК РФ собственники помещений в многоквартирном доме обязаны уплачивать ежемесячные вз</w:t>
      </w:r>
      <w:r>
        <w:t>носы на капитальный ремонт общего имущества в многоквартирном доме, за исключением случаев, предусмотренных частью 2 настоящей статьи, частью 8 статьи 170 и частью 5 статьи 181 настоящего Кодекса, в размере, установленном в соответствии с частью 8.1 статьи</w:t>
      </w:r>
      <w:r>
        <w:t xml:space="preserve"> 156 настоящего Кодекса, или, если соответствующее решение принято общим собранием собственников помещений в многоквартирном доме, в большем размере; обязанность по уплате взносов на капитальный ремонт возникает у собственников помещений в многоквартирном </w:t>
      </w:r>
      <w:r>
        <w:t xml:space="preserve">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</w:t>
      </w:r>
      <w:r>
        <w:t>месяцем, в котором была официально опубликована утвержденная региональная прогр</w:t>
      </w:r>
      <w:r>
        <w:t>амма капитального ремонта, в которую включен этот многоквартирный дом.</w:t>
      </w:r>
    </w:p>
    <w:p w:rsidR="00A77B3E">
      <w:r>
        <w:t>В соответствии с пунктом 1 части 2 статьи 168 ЖК РФ региональная программа капитального ремонта общего имущества в многоквартирных домах (далее - региональная программа капитального рем</w:t>
      </w:r>
      <w:r>
        <w:t>онта) формируется на срок, необходимый для проведения капитального ремонта общего имущества во всех многоквартирных домах, расположенных на территории субъекта Российской Федерации, и включает в себя перечень всех многоквартирных домов, расположенных на те</w:t>
      </w:r>
      <w:r>
        <w:t>рритории субъекта Российской Федерации (в том числе многоквартирных домов, все помещения в которых принадлежат одному собственнику) за исключением многоквартирных домов, признанных в установленном Правительством Российской Федерации порядке аварийными и по</w:t>
      </w:r>
      <w:r>
        <w:t>длежащими сносу или реконструкции.</w:t>
      </w:r>
    </w:p>
    <w:p w:rsidR="00A77B3E">
      <w:r>
        <w:t>Согласно части 6 статьи 168 ЖК РФ порядок подготовки и утверждения региональных программ капитального ремонта, требования к таким программам, порядок предоставления органами местного самоуправления сведений, необходимых д</w:t>
      </w:r>
      <w:r>
        <w:t>ля подготовки таких программ, устанавливаются законом субъекта Российской Федерации в соответствии с указанным кодексом.</w:t>
      </w:r>
    </w:p>
    <w:p w:rsidR="00A77B3E">
      <w:r>
        <w:t>На территории адрес вопросы организации капитального ремонта общего имущества в многоквартирных домах регулируются Законом адрес от дат</w:t>
      </w:r>
      <w:r>
        <w:t>а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адрес» (далее - Закон адрес от дата № 48- ЗРК/2014).</w:t>
      </w:r>
    </w:p>
    <w:p w:rsidR="00A77B3E">
      <w:r>
        <w:t>Постановлением Совета министров адрес от да</w:t>
      </w:r>
      <w:r>
        <w:t xml:space="preserve">та № 753 утверждена Региональная программа капитального ремонта общего имущества в многоквартирных домах на территории адрес на 2016 - дата с учетом изменений, внесенных постановлением Совета министров адрес №285 от дата. </w:t>
      </w:r>
    </w:p>
    <w:p w:rsidR="00A77B3E">
      <w:r>
        <w:t>Многоквартирный дом, расположенны</w:t>
      </w:r>
      <w:r>
        <w:t>й по адресу адрес, включен в перечень многоквартирных домов, расположенных на территории адрес, вошедших в Региональную программу капитального ремонта общего имущества в многоквартирных домах на территории адрес на 2016 – дата.</w:t>
      </w:r>
    </w:p>
    <w:p w:rsidR="00A77B3E">
      <w:r>
        <w:t>В силу ст. 170 ч.7 ЖК РФ есл</w:t>
      </w:r>
      <w:r>
        <w:t>и собственники помещений многоквартирного дома в установленный законом срок не определились со способом формирования фонда капитального ремонта или выбранный ими способ не был реализован, то органом местного самоуправления, должно быть принято решение о ег</w:t>
      </w:r>
      <w:r>
        <w:t>о формировании на счете регионального оператора.</w:t>
      </w:r>
    </w:p>
    <w:p w:rsidR="00A77B3E">
      <w:r>
        <w:t>В соответствии с постановлением Администрации адрес от дата №2443, собственники помещений многоквартирного дома формируют фонд капитального ремонта на счете регионального оператора.</w:t>
      </w:r>
    </w:p>
    <w:p w:rsidR="00A77B3E">
      <w:r>
        <w:t>В соответствии с частью 1</w:t>
      </w:r>
      <w:r>
        <w:t xml:space="preserve"> статьи 7 Закона адрес от дата № 48-ЗРК/2014 минимальный размер ежемесячного взноса на капитальный ремонт в общем имуществе в многоквартирном доме устанавливается Советом министров адрес ежегодно на один квадратный метр общей площади помещения в многокварт</w:t>
      </w:r>
      <w:r>
        <w:t>ирном доме, принадлежащей собственнику такого помещения, в срок до дата года, предшествующего очередному году.</w:t>
      </w:r>
    </w:p>
    <w:p w:rsidR="00A77B3E">
      <w:r>
        <w:t>Минимальный размер ежемесячного взноса на капитальный ремонт общего имущества в многоквартирных домах, расположенных на территории адрес в дата в</w:t>
      </w:r>
      <w:r>
        <w:t xml:space="preserve"> размере сумма (постановление Совета министров адрес от дата № 573); в дата установлен в размере сумма (постановление Совета министров адрес от дата № 573); в дата в размере сумма (постановление Совета министров адрес от дата №630); в дата в размере сумма </w:t>
      </w:r>
      <w:r>
        <w:t>(постановление Совета министров адрес от дата); в дата в размере сумма (постановление Совета министров адрес от дата).</w:t>
      </w:r>
    </w:p>
    <w:p w:rsidR="00A77B3E">
      <w:r>
        <w:t>Исходя из положений статей 210, 249 Гражданского кодекса РФ, 36, 153, 158 Жилищного кодекса РФ следует, что обязательство собственника по</w:t>
      </w:r>
      <w:r>
        <w:t>мещений в многоквартирном доме по оплате расходов по содержанию и ремонту общего имущества, а также жилищно-коммунальных услуг возникает в силу закона и не обусловлено наличием договорных взаимоотношений с управляющей организацией.</w:t>
      </w:r>
    </w:p>
    <w:p w:rsidR="00A77B3E">
      <w:r>
        <w:t>дата в адрес мирового су</w:t>
      </w:r>
      <w:r>
        <w:t xml:space="preserve">дьи судебного участка №87 Феодосийского судебного района адрес поступило заявление о вынесении судебного приказа о взыскании с </w:t>
      </w:r>
      <w:r>
        <w:t>фио</w:t>
      </w:r>
      <w:r>
        <w:t xml:space="preserve">, </w:t>
      </w:r>
      <w:r>
        <w:t>фио</w:t>
      </w:r>
      <w:r>
        <w:t xml:space="preserve">, действующих в интересах несовершеннолетнего </w:t>
      </w:r>
      <w:r>
        <w:t>фио</w:t>
      </w:r>
      <w:r>
        <w:t>,  задолженности по уплате взносов на капитальный ремонт общего имуществ</w:t>
      </w:r>
      <w:r>
        <w:t>а.</w:t>
      </w:r>
    </w:p>
    <w:p w:rsidR="00A77B3E">
      <w:r>
        <w:t xml:space="preserve">На основании поданного заявления, мировым судьей судебного участка №87 Феодосийского судебного района адрес дата вынесен судебный приказ о взыскании в солидарном порядке с должником </w:t>
      </w:r>
      <w:r>
        <w:t>фио</w:t>
      </w:r>
      <w:r>
        <w:t xml:space="preserve">, </w:t>
      </w:r>
      <w:r>
        <w:t>фио</w:t>
      </w:r>
      <w:r>
        <w:t xml:space="preserve"> , действующий в интересах несовершеннолетнего </w:t>
      </w:r>
      <w:r>
        <w:t>фио</w:t>
      </w:r>
      <w:r>
        <w:t>, в пользу на</w:t>
      </w:r>
      <w:r>
        <w:t>именование организации задолженность по уплате взносов на капитальный ремонт общего имущества многоквартирного жилого дома за период сентября 2016 по дата  в размере сумма</w:t>
      </w:r>
    </w:p>
    <w:p w:rsidR="00A77B3E">
      <w:r>
        <w:t>Определением мирового судьи судебного участка №89 Феодосийского судебного района адр</w:t>
      </w:r>
      <w:r>
        <w:t>ес от дата, вышеуказанный судебный приказ отменен.</w:t>
      </w:r>
    </w:p>
    <w:p w:rsidR="00A77B3E">
      <w:r>
        <w:t>С настоящим исковым заявлением истец обратился в  суд дата.</w:t>
      </w:r>
    </w:p>
    <w:p w:rsidR="00A77B3E">
      <w:r>
        <w:t>Ответчиками не заявлено ходатайство о применении срока исковой давности.</w:t>
      </w:r>
    </w:p>
    <w:p w:rsidR="00A77B3E">
      <w:r>
        <w:t xml:space="preserve">Таким образом, </w:t>
      </w:r>
      <w:r>
        <w:t>фио</w:t>
      </w:r>
      <w:r>
        <w:t xml:space="preserve">, </w:t>
      </w:r>
      <w:r>
        <w:t>фио</w:t>
      </w:r>
      <w:r>
        <w:t xml:space="preserve">, действующие в интересах несовершеннолетнего </w:t>
      </w:r>
      <w:r>
        <w:t>фио</w:t>
      </w:r>
      <w:r>
        <w:t>,  который является собственником квартиры не освобождены от участия в расходах по уплате взносов на капитальный ремонт общего имущества многоквартирного дома, однако, ответчики обязательства по уплате взносов на капитальный ремонт общего имущества многокв</w:t>
      </w:r>
      <w:r>
        <w:t>артирного дома не исполняли, в результате чего за период дата по дата образовалась задолженность в размере сумма</w:t>
      </w:r>
    </w:p>
    <w:p w:rsidR="00A77B3E">
      <w:r>
        <w:t>Согласно пункту 14.1 статьи 155 ЖК РФ собственники помещений в многоквартирном доме, несвоевременно и (или) не полностью уплатившие взносы на к</w:t>
      </w:r>
      <w:r>
        <w:t xml:space="preserve">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</w:t>
      </w:r>
      <w:r>
        <w:t>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A77B3E">
      <w:r>
        <w:t>Обращаясь с настоящим иском в с</w:t>
      </w:r>
      <w:r>
        <w:t>уд, истец просит суд пересчитать размер неустойки на дату вынесения решения суда, с указанием, что такое взыскание производится на дату фактического исполнения обязательств.</w:t>
      </w:r>
    </w:p>
    <w:p w:rsidR="00A77B3E">
      <w:r>
        <w:t>Так, в связи с длительным неисполнением обязанности по уплате взносов на капитальн</w:t>
      </w:r>
      <w:r>
        <w:t xml:space="preserve">ый ремонт общего имущества в многоквартирном доме, с </w:t>
      </w:r>
      <w:r>
        <w:t>фио</w:t>
      </w:r>
      <w:r>
        <w:t xml:space="preserve">, </w:t>
      </w:r>
      <w:r>
        <w:t>фио</w:t>
      </w:r>
      <w:r>
        <w:t xml:space="preserve">, действующих в интересах несовершеннолетнего </w:t>
      </w:r>
      <w:r>
        <w:t>фио</w:t>
      </w:r>
      <w:r>
        <w:t xml:space="preserve"> в пользу истца подлежит взысканию пени за период с дата по дата в размере сумма</w:t>
      </w:r>
    </w:p>
    <w:p w:rsidR="00A77B3E">
      <w:r>
        <w:t xml:space="preserve">Истец просит взыскать солидарно с </w:t>
      </w:r>
      <w:r>
        <w:t>фио</w:t>
      </w:r>
      <w:r>
        <w:t xml:space="preserve">, </w:t>
      </w:r>
      <w:r>
        <w:t>фио</w:t>
      </w:r>
      <w:r>
        <w:t xml:space="preserve"> пени за неуплату  взно</w:t>
      </w:r>
      <w:r>
        <w:t>сов на капитальный ремонт общего имущества за период с дата по дата в размере сумма</w:t>
      </w:r>
    </w:p>
    <w:p w:rsidR="00A77B3E">
      <w:r>
        <w:t>Вместе с тем, исковые требования о взыскании пени подлежат частичному удовлетворению, исходя их следующего.</w:t>
      </w:r>
    </w:p>
    <w:p w:rsidR="00A77B3E">
      <w:r>
        <w:t xml:space="preserve">дата в адрес мирового судьи судебного участка №87 Феодосийского </w:t>
      </w:r>
      <w:r>
        <w:t xml:space="preserve">судебного района адрес поступило заявление о вынесении судебного приказа о взыскании с </w:t>
      </w:r>
      <w:r>
        <w:t>фио</w:t>
      </w:r>
      <w:r>
        <w:t xml:space="preserve">, </w:t>
      </w:r>
      <w:r>
        <w:t>фио</w:t>
      </w:r>
      <w:r>
        <w:t xml:space="preserve"> задолженности по уплате взносов на капитальный ремонт общего имущества.</w:t>
      </w:r>
    </w:p>
    <w:p w:rsidR="00A77B3E">
      <w:r>
        <w:t xml:space="preserve">На основании поданного заявления, мировым судьей судебного участка №87 Феодосийского </w:t>
      </w:r>
      <w:r>
        <w:t xml:space="preserve">судебного района адрес дата вынесен судебный приказ о взыскании в солидарном порядке с должником </w:t>
      </w:r>
      <w:r>
        <w:t>фио</w:t>
      </w:r>
      <w:r>
        <w:t xml:space="preserve">, </w:t>
      </w:r>
      <w:r>
        <w:t>фио</w:t>
      </w:r>
      <w:r>
        <w:t xml:space="preserve"> в пользу наименование организации задолженности по уплате взносов на капитальный ремонт общего имущества многоквартирного жилого дома за период сентяб</w:t>
      </w:r>
      <w:r>
        <w:t>ря 2016 по дата  в размере сумма</w:t>
      </w:r>
    </w:p>
    <w:p w:rsidR="00A77B3E">
      <w:r>
        <w:t>Указанный судебный приказ вступил в законную силу дата.</w:t>
      </w:r>
    </w:p>
    <w:p w:rsidR="00A77B3E">
      <w:r>
        <w:t>Как следует из ответа ОСП по адрес от дата с приложенной копии исполнительного производства, ответчиками судебный приказ от дата исполнен дата.</w:t>
      </w:r>
    </w:p>
    <w:p w:rsidR="00A77B3E">
      <w:r>
        <w:t>Следовательно, принимая во внимание действия мораториев, введенных в действие постановлениями Правительства Российской Федерации от дата №424 "Об особенностях предоставления коммунальных услуг собственникам и пользователям помещений в многоквартирных домах</w:t>
      </w:r>
      <w:r>
        <w:t xml:space="preserve"> и жилых домов",  от дата № 474, от дата № 497 "О введении моратория на возбуждение дел о банкротстве по заявлениям, подаваемым кредиторами" суд приходит к выводу о взыскании солидарно </w:t>
      </w:r>
      <w:r>
        <w:t>фио</w:t>
      </w:r>
      <w:r>
        <w:t xml:space="preserve">, </w:t>
      </w:r>
      <w:r>
        <w:t>фио</w:t>
      </w:r>
      <w:r>
        <w:t xml:space="preserve"> в пользу наименование организации (ОГРН 1149102183735, ИНН/КПП</w:t>
      </w:r>
      <w:r>
        <w:t xml:space="preserve"> 9102066504/910201001) пени за неуплату взносов на капитальный ремонт общего имущества многоквартирного жилого дома за период с дата по дата по состоянию на дата в размере сумма  </w:t>
      </w:r>
    </w:p>
    <w:p w:rsidR="00A77B3E">
      <w:r>
        <w:t xml:space="preserve">Кроме того, истец просит суд взыскать с </w:t>
      </w:r>
      <w:r>
        <w:t>фио</w:t>
      </w:r>
      <w:r>
        <w:t xml:space="preserve"> пени за неуплату  взносов на кап</w:t>
      </w:r>
      <w:r>
        <w:t>итальный ремонт общего имущества за период с дата по дата в размере сумма</w:t>
      </w:r>
    </w:p>
    <w:p w:rsidR="00A77B3E">
      <w:r>
        <w:t>Суд также приходит к выводу о частичном удовлетворении указанных требований, исходя из следующего.</w:t>
      </w:r>
    </w:p>
    <w:p w:rsidR="00A77B3E">
      <w:r>
        <w:t>дата мировым судьей судебного участка №25 Армянского судебного района адрес вынесен</w:t>
      </w:r>
      <w:r>
        <w:t xml:space="preserve"> судебный приказ о взыскании с </w:t>
      </w:r>
      <w:r>
        <w:t>фио</w:t>
      </w:r>
      <w:r>
        <w:t xml:space="preserve"> в пользу наименование организации задолженности по уплате взносов на капитальный ремонт общего имущества многоквартирного жилого дома за период сентября 2016 по дата  в размере сумма</w:t>
      </w:r>
    </w:p>
    <w:p w:rsidR="00A77B3E">
      <w:r>
        <w:t>Указанный судебный приказ вступил в за</w:t>
      </w:r>
      <w:r>
        <w:t>конную силу дата.</w:t>
      </w:r>
    </w:p>
    <w:p w:rsidR="00A77B3E">
      <w:r>
        <w:t>Согласно информации, предоставленной ОСП по адрес от дата, исполнительное производство по вышеуказанному судебного приказу окончено дата, в связи с невозможность установить местонахождения должника, его имущества.</w:t>
      </w:r>
    </w:p>
    <w:p w:rsidR="00A77B3E">
      <w:r>
        <w:t>С учетом изложенного, су</w:t>
      </w:r>
      <w:r>
        <w:t xml:space="preserve">д приходит к выводу о взыскании с </w:t>
      </w:r>
      <w:r>
        <w:t>фио</w:t>
      </w:r>
      <w:r>
        <w:t xml:space="preserve"> в пользу наименование организации пени за неуплату взносов на капитальный ремонт </w:t>
      </w:r>
      <w:r>
        <w:t>общего имущества многоквартирного жилого дома за период с дата по дата по состоянию на дата (с учетом применения мораториев) в размере су</w:t>
      </w:r>
      <w:r>
        <w:t>мма</w:t>
      </w:r>
    </w:p>
    <w:p w:rsidR="00A77B3E">
      <w:r>
        <w:t>Согласно части 1 статьи 98 ГПК РФ стороне, в пользу которой состоялось решение суда, суд присуждает возместить с другой стороны все понесенные по делу судебные расходы, в том числе и за проведение судебной экспертизы. В случае, если иск удовлетворен ча</w:t>
      </w:r>
      <w:r>
        <w:t>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A77B3E">
      <w:r>
        <w:t>Ввиду чего, с ответчиков в пользу</w:t>
      </w:r>
      <w:r>
        <w:t xml:space="preserve"> истца подлежат взысканию расходы, связанные уплатой государственной пошлины пропорционально размеру удовлетворительных судом исковых требований, исходя из размера доли в праве собственности.</w:t>
      </w:r>
    </w:p>
    <w:p w:rsidR="00A77B3E">
      <w:r>
        <w:t xml:space="preserve">Руководствуясь </w:t>
      </w:r>
      <w:r>
        <w:t>ст.ст</w:t>
      </w:r>
      <w:r>
        <w:t>. 194-199  Гражданского процессуального коде</w:t>
      </w:r>
      <w:r>
        <w:t xml:space="preserve">кса Российской Федерации, мировой судья, </w:t>
      </w:r>
    </w:p>
    <w:p w:rsidR="00A77B3E"/>
    <w:p w:rsidR="00A77B3E">
      <w:r>
        <w:t xml:space="preserve">                                                          решил:</w:t>
      </w:r>
    </w:p>
    <w:p w:rsidR="00A77B3E"/>
    <w:p w:rsidR="00A77B3E">
      <w:r>
        <w:t xml:space="preserve">Исковые требования наименование организации к </w:t>
      </w:r>
      <w:r>
        <w:t>фио</w:t>
      </w:r>
      <w:r>
        <w:t xml:space="preserve">, </w:t>
      </w:r>
      <w:r>
        <w:t>фио</w:t>
      </w:r>
      <w:r>
        <w:t xml:space="preserve">, </w:t>
      </w:r>
      <w:r>
        <w:t>фио</w:t>
      </w:r>
      <w:r>
        <w:t xml:space="preserve">, действующий в своих интересах и в интересах несовершеннолетнего </w:t>
      </w:r>
      <w:r>
        <w:t>фио</w:t>
      </w:r>
      <w:r>
        <w:t xml:space="preserve"> о взыскании задолж</w:t>
      </w:r>
      <w:r>
        <w:t>енности по оплате взносов на капитальный ремонт общего имущества в многоквартирном доме – удовлетворить частично.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>, паспортные данные Федеральной миграционной службой), действующих в и</w:t>
      </w:r>
      <w:r>
        <w:t xml:space="preserve">нтересах несовершеннолетнего </w:t>
      </w:r>
      <w:r>
        <w:t>фио</w:t>
      </w:r>
      <w:r>
        <w:t xml:space="preserve"> в пользу наименование организации (ОГРН 1149102183735, ИНН/КПП 9102066504/910201001) задолженность по уплате взносов на капитальный ремонт общего имущества многоквартирного жилого дома за период с дата по дата в размере сум</w:t>
      </w:r>
      <w:r>
        <w:t>ма, пени по состоянию дата в размере сумма, а всего – сумма.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>, паспортные данные Федеральной миграционной службой) в пользу наименование организации (ОГРН 1149102183735, ИНН/КПП 910206</w:t>
      </w:r>
      <w:r>
        <w:t>6504/910201001) пени за неуплату взносов на капитальный ремонт общего имущества многоквартирного жилого дома за период с дата по дата по состоянию на дата (дату фактического исполнения обязательств по основному долгу, с учетом применения мораториев)  в раз</w:t>
      </w:r>
      <w:r>
        <w:t>мере сумма.</w:t>
      </w:r>
    </w:p>
    <w:p w:rsidR="00A77B3E">
      <w:r>
        <w:t xml:space="preserve">Взыскать с </w:t>
      </w:r>
      <w:r>
        <w:t>фио</w:t>
      </w:r>
      <w:r>
        <w:t xml:space="preserve">, паспортные данные УМВД России по адрес) в пользу наименование организации (ОГРН 1149102183735, ИНН/КПП 9102066504/910201001) пени за неуплату взносов на капитальный ремонт общего имущества многоквартирного жилого дома за период </w:t>
      </w:r>
      <w:r>
        <w:t xml:space="preserve">с дата по дата по состоянию на дата (с учетом применения мораториев) в размере сумма 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>, паспортные данные Федеральной миграционной службой), действующих в интересах несовершеннолетнего</w:t>
      </w:r>
      <w:r>
        <w:t xml:space="preserve"> </w:t>
      </w:r>
      <w:r>
        <w:t>фио</w:t>
      </w:r>
      <w:r>
        <w:t xml:space="preserve"> в пользу наименование организации расходы по уплате государственной пошлины в размере сумма.</w:t>
      </w:r>
    </w:p>
    <w:p w:rsidR="00A77B3E">
      <w:r>
        <w:t xml:space="preserve">Взыскать с солидарно </w:t>
      </w:r>
      <w:r>
        <w:t>фио</w:t>
      </w:r>
      <w:r>
        <w:t xml:space="preserve">, паспортные данные УМВД России по адрес),   </w:t>
      </w:r>
      <w:r>
        <w:t>фио</w:t>
      </w:r>
      <w:r>
        <w:t>, паспортные данные Федеральной миграционной службой) в пользу наименование организаци</w:t>
      </w:r>
      <w:r>
        <w:t>и расходы по уплате государственной пошлины в размере сумма.</w:t>
      </w:r>
    </w:p>
    <w:p w:rsidR="00A77B3E">
      <w:r>
        <w:t xml:space="preserve">Взыскать с </w:t>
      </w:r>
      <w:r>
        <w:t>фио</w:t>
      </w:r>
      <w:r>
        <w:t>, паспортные данные УМВД России по адрес) в пользу наименование организации (ОГРН 1149102183735, ИНН/КПП 9102066504/910201001) расходы по уплате государственной пошлины в размере су</w:t>
      </w:r>
      <w:r>
        <w:t>мма.</w:t>
      </w:r>
    </w:p>
    <w:p w:rsidR="00A77B3E">
      <w:r>
        <w:t>Взыскание неустойки, рассчитываемой в соответствии с частью 14.1 статьи 155 Жилищного кодекса Российской Федерации, производить с ответчиков по дату фактического исполнения обязательств.</w:t>
      </w:r>
    </w:p>
    <w:p w:rsidR="00A77B3E">
      <w:r>
        <w:t>В удовлетворении иной части исковых требований  - отказать.</w:t>
      </w:r>
    </w:p>
    <w:p w:rsidR="00A77B3E">
      <w:r>
        <w:t>Миро</w:t>
      </w:r>
      <w:r>
        <w:t>вой судья может не составлять мотивированное решение суда по рассмотренному им делу.</w:t>
      </w:r>
    </w:p>
    <w:p w:rsidR="00A77B3E">
      <w: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</w:t>
      </w:r>
      <w:r>
        <w:t>о дня оглашения резолютивной части решения суда.</w:t>
      </w:r>
    </w:p>
    <w:p w:rsidR="00A77B3E">
      <w: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пятнадцать дней со дня оглашения резолютивно</w:t>
      </w:r>
      <w:r>
        <w:t>й части решения суда.</w:t>
      </w:r>
    </w:p>
    <w:p w:rsidR="00A77B3E">
      <w:r>
        <w:t>Мировой судья составляет мотивированное решение суда в течение десяти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A77B3E">
      <w:r>
        <w:t>Решение может быть обжаловано в апелляц</w:t>
      </w:r>
      <w:r>
        <w:t>ионном порядке в Феодосийский городской суд адрес  через мирового судью судебного участка №89 Феодосийского судебного района (город республиканского значения Феодосия с подчиненной ему территорией) адрес  в течение месяца со дня принятия решения суда в око</w:t>
      </w:r>
      <w:r>
        <w:t>нчательной форме.</w:t>
      </w:r>
    </w:p>
    <w:p w:rsidR="00A77B3E"/>
    <w:p w:rsidR="00A77B3E">
      <w:r>
        <w:t xml:space="preserve">   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фио</w:t>
      </w:r>
    </w:p>
    <w:p w:rsidR="00A77B3E"/>
    <w:p w:rsidR="00A77B3E">
      <w:r>
        <w:t xml:space="preserve">        Мотивированное решение суда составлено дата.</w:t>
      </w:r>
    </w:p>
    <w:p w:rsidR="00A77B3E"/>
    <w:p w:rsidR="00A77B3E">
      <w:r>
        <w:t xml:space="preserve">   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фио</w:t>
      </w:r>
    </w:p>
    <w:p w:rsidR="00A77B3E"/>
    <w:p w:rsidR="00A77B3E"/>
    <w:p w:rsidR="00A77B3E">
      <w:r>
        <w:t>7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BD"/>
    <w:rsid w:val="000068B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