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2-89-19/2020</w:t>
      </w:r>
    </w:p>
    <w:p w:rsidR="00A77B3E">
      <w:r>
        <w:t>О П Р Е Д Е Л Е Н И Е</w:t>
      </w:r>
    </w:p>
    <w:p w:rsidR="00A77B3E">
      <w:r>
        <w:t xml:space="preserve">дата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 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вопрос об устранении описки в определении мирового судьи судебного участка № 89 Феодосийского судебного района (городской адрес) адрес по гражданско</w:t>
      </w:r>
      <w:r>
        <w:t xml:space="preserve">му делу по исковому заявлению Гладун фио к публичному акционерному обществу страховой наименование организации, третье лицо: фио, о защите прав потребителя, </w:t>
      </w:r>
    </w:p>
    <w:p w:rsidR="00A77B3E">
      <w:r>
        <w:t>У С Т А Н О В И Л:</w:t>
      </w:r>
    </w:p>
    <w:p w:rsidR="00A77B3E"/>
    <w:p w:rsidR="00A77B3E">
      <w:r>
        <w:t>В производстве мирового судьи судебного участка № 89 Феодосийского судебного р</w:t>
      </w:r>
      <w:r>
        <w:t>айона (городской адрес) адрес находится гражданское дело по исковому заявлению Гладун фио к публичному акционерному обществу страховой наименование организации, третье лицо: фио, о защите прав потребителя.</w:t>
      </w:r>
    </w:p>
    <w:p w:rsidR="00A77B3E">
      <w:r>
        <w:t>дата по указанному делу вынесено определение о наз</w:t>
      </w:r>
      <w:r>
        <w:t>начении автотехнической экспертизы.</w:t>
      </w:r>
    </w:p>
    <w:p w:rsidR="00A77B3E">
      <w:r>
        <w:t>Судом установлено, что в определении суда имеется явная описка, а именно: неверно указано наименование экспертного учреждения.</w:t>
      </w:r>
    </w:p>
    <w:p w:rsidR="00A77B3E">
      <w:r>
        <w:t xml:space="preserve">Исследовав материалы дела, суд приходит к следующему: </w:t>
      </w:r>
    </w:p>
    <w:p w:rsidR="00A77B3E">
      <w:r>
        <w:t xml:space="preserve">В соответствии с ч. 2 ст. 200 ГПК РФ, </w:t>
      </w:r>
      <w:r>
        <w:t xml:space="preserve">суд может по своей инициативе или по заявлению лиц, участвующих в деле, исправить допущенные в решении суда описки или явные арифметические ошибки. </w:t>
      </w:r>
    </w:p>
    <w:p w:rsidR="00A77B3E">
      <w:r>
        <w:tab/>
        <w:t>Руководствуясь ст. 200 ГПК РФ, -</w:t>
      </w:r>
    </w:p>
    <w:p w:rsidR="00A77B3E"/>
    <w:p w:rsidR="00A77B3E">
      <w:r>
        <w:t>О П Р Е Д Е Л И Л:</w:t>
      </w:r>
    </w:p>
    <w:p w:rsidR="00A77B3E"/>
    <w:p w:rsidR="00A77B3E">
      <w:r>
        <w:t>Исправить описку в определении мирового судьи судебн</w:t>
      </w:r>
      <w:r>
        <w:t>ого участка № 2-89-19/2020 от дата по исковому заявлению Гладун фио к публичному акционерному обществу страховой наименование организации, третье лицо: фио, о защите прав потребителя, исправив в определении суда по всему тексту наименование экспертного наи</w:t>
      </w:r>
      <w:r>
        <w:t>менование организации исправить на «Межрегиональный центр судебной экспертизы».</w:t>
      </w:r>
    </w:p>
    <w:p w:rsidR="00A77B3E">
      <w:r>
        <w:t>Определение обжалованию не подлежит.</w:t>
      </w:r>
    </w:p>
    <w:p w:rsidR="00A77B3E"/>
    <w:p w:rsidR="00A77B3E"/>
    <w:p w:rsidR="00A77B3E">
      <w:r>
        <w:t>Мировой судья                                        (подпись)      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19"/>
    <w:rsid w:val="00A77B3E"/>
    <w:rsid w:val="00E57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874407-67DB-414E-BAC2-C7DFB85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