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2-89-48/2020</w:t>
      </w:r>
    </w:p>
    <w:p w:rsidR="00A77B3E">
      <w:r>
        <w:t>УИД: 91MS0089-01-2019-000060-49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18 сентября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  <w:t>Нестеровой М.Ф.,</w:t>
      </w:r>
    </w:p>
    <w:p w:rsidR="00A77B3E">
      <w:r>
        <w:t>с участием истца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рассмотрев в откры</w:t>
      </w:r>
      <w:r>
        <w:t>том судебном заседании гражданское дело по исковому заявлению фио к муниципальному унитарному предприятию муниципального образования городской округ Феодосия Республики Крым «Комбинат коммунальных предприятий», третьи лица: Администрация города Феодосии Ре</w:t>
      </w:r>
      <w:r>
        <w:t>спублики Крым, ООО «Арсенал МС» Крымская медицинская страховая компания», ГБУЗ РК «Феодосийский медицинский центр», Феодосийский городской отдел ЗАГС департамента ЗАГС министерства юстиции Республики Крым, о взыскании неосновательного обогащения вследствие</w:t>
      </w:r>
      <w:r>
        <w:t xml:space="preserve"> оказания истцу услуг с нарушением установленных законодательством Российской Федерации требований,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фио удовлетворить частично.</w:t>
      </w:r>
    </w:p>
    <w:p w:rsidR="00A77B3E">
      <w:r>
        <w:t xml:space="preserve">Взыскать с муниципального унитарного предприятия муниципального образования городского округа </w:t>
      </w:r>
      <w:r>
        <w:t xml:space="preserve">Феодосии Республики Крым «Комбинат коммунальных предприятий» (ИНН:: 9108106538, ОГРН: 1159102051030, юр. адрес: адрес), в пользу фио, паспортные данные, зарегистрированного по адресу: адрес, сумму неосновательного обогащения, в размере – 1541 (одна тысяча </w:t>
      </w:r>
      <w:r>
        <w:t>пятьсот сорок один) руб. 00 коп.</w:t>
      </w:r>
    </w:p>
    <w:p w:rsidR="00A77B3E">
      <w:r>
        <w:t xml:space="preserve">Взыскать с муниципального унитарного предприятия муниципального образования городского округа Феодосии Республики Крым «Комбинат коммунальных предприятий» (ИНН:: 9108106538, ОГРН: 1159102051030, юр. адрес: адрес), в пользу </w:t>
      </w:r>
      <w:r>
        <w:t>фио, паспортные данные, зарегистрированного по адресу: адрес, судебные издержки, связанные с оплатой государственной пошлины, в размере 158 (сто пятьдесят восемь) руб. 00 коп.</w:t>
      </w:r>
    </w:p>
    <w:p w:rsidR="00A77B3E">
      <w:r>
        <w:t>В остальной части исковых требований – отказать.</w:t>
      </w:r>
    </w:p>
    <w:p w:rsidR="00A77B3E">
      <w:r>
        <w:t>Решение может быть обжаловано в</w:t>
      </w:r>
      <w:r>
        <w:t xml:space="preserve">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</w:t>
      </w:r>
      <w:r>
        <w:t>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</w:t>
      </w:r>
      <w:r>
        <w:t>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</w:t>
      </w:r>
      <w:r>
        <w:t>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/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</w:r>
      <w:r>
        <w:tab/>
        <w:t xml:space="preserve">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 xml:space="preserve">И.Ю. Макаров 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96"/>
    <w:rsid w:val="00693B9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2BDD88-E331-4BEE-AB0A-5A11CE21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