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2-89-201/2017</w:t>
      </w:r>
    </w:p>
    <w:p w:rsidR="00A77B3E"/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/>
    <w:p w:rsidR="00A77B3E">
      <w:r>
        <w:t xml:space="preserve">02 июня 2017 года                                                        </w:t>
      </w:r>
      <w:r>
        <w:tab/>
      </w:r>
      <w:r>
        <w:tab/>
      </w:r>
      <w:r>
        <w:t>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Сотниковой О.В., </w:t>
      </w:r>
    </w:p>
    <w:p w:rsidR="00A77B3E">
      <w:r>
        <w:t>рассмотрев в открытом судебном заседании гражданское дело по исковому заявлению Санкт-Пете</w:t>
      </w:r>
      <w:r>
        <w:t>рбургского Государственного казенного учреждения «Городской информационно-расчетный центр» о взыскании с Пьянковой Натальи Георгиевны незаконно полученной меры социальной поддержки в виде денежной выплаты инвалиду льгот по оплате жилого помещения и коммуна</w:t>
      </w:r>
      <w:r>
        <w:t>льных услуг,</w:t>
      </w:r>
    </w:p>
    <w:p w:rsidR="00A77B3E"/>
    <w:p w:rsidR="00A77B3E">
      <w:r>
        <w:t>на основании и руководствуясь ст.ст.194-198, 199, 233 ГПК РФ, суд -</w:t>
      </w:r>
    </w:p>
    <w:p w:rsidR="00A77B3E"/>
    <w:p w:rsidR="00A77B3E">
      <w:r>
        <w:t>Р Е Ш И Л:</w:t>
      </w:r>
    </w:p>
    <w:p w:rsidR="00A77B3E"/>
    <w:p w:rsidR="00A77B3E">
      <w:r>
        <w:t>Исковые требования Санкт-Петербургского Государственного казенного учреждения «Городской информационно-расчетный центр» – удовлетворить.</w:t>
      </w:r>
    </w:p>
    <w:p w:rsidR="00A77B3E">
      <w:r>
        <w:tab/>
        <w:t>Взыскать с Пьянковой На</w:t>
      </w:r>
      <w:r>
        <w:t>тальи Георгиевны в пользу Санкт-Петербургского Государственного казенного учреждения «Городской информационно-расчетный центр» (получатель: УФК по Санкт-Петербургу (Комитет по социальной политике Санкт-Петербурга), банк получателя платежа: наименование, ра</w:t>
      </w:r>
      <w:r>
        <w:t>счетный счет: ..., ИНН: ..., БИК: ..., КПП: ..., ОКТМО: ..., КБК: ...) незаконно полученную меру социальной поддержки в виде денежной выплаты инвалиду льгот по оплате жилого помещения и коммунальных услуг в размере 26 499 (двадцать шесть тысяч четыреста де</w:t>
      </w:r>
      <w:r>
        <w:t>вяносто девять) рублей 26 (двадцать шесть) копеек.</w:t>
      </w:r>
    </w:p>
    <w:p w:rsidR="00A77B3E">
      <w:r>
        <w:t>Взыскать с Пьянковой Натальи Георгиевны государственную пошлину в размере 994 (девятьсот девяносто четыре) рубля 98 (девяносто восемь) копеек в доход государства.</w:t>
      </w:r>
    </w:p>
    <w:p w:rsidR="00A77B3E">
      <w:r>
        <w:t>Взысканную сумму госпошлины перечислить по</w:t>
      </w:r>
      <w:r>
        <w:t xml:space="preserve"> следующим реквизитам: Счет банка – получателя платежа: ..., наименование банка: Отделение по Республике Крым ЦБ РФ, БИК: ..., КБК: ..., наименование получателя платежа: УФК по Республике Крым (Межрайонная ИФНС России № номер по Республике Крым), ИНН: ...,</w:t>
      </w:r>
      <w:r>
        <w:t xml:space="preserve"> КПП: ..., ОКТМО: ....</w:t>
      </w:r>
    </w:p>
    <w:p w:rsidR="00A77B3E">
      <w:r>
        <w:t>Решение может быть обжаловано в Феодосийский городской суд Республики Крым в течение месяца со дня вручения или получения копии через мирового судью судебного участка № 89 Феодосийского судебного района (городской округ Феодосия) Рес</w:t>
      </w:r>
      <w:r>
        <w:t>публики Крым.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 xml:space="preserve">Мировой судья обязан составить мотивированное решение суда по рассмотренному им делу </w:t>
      </w:r>
      <w:r>
        <w:t>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</w:t>
      </w:r>
      <w:r>
        <w:t>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</w:t>
      </w:r>
      <w:r>
        <w:t xml:space="preserve">         </w:t>
      </w:r>
      <w:r>
        <w:tab/>
      </w:r>
      <w:r>
        <w:tab/>
        <w:t xml:space="preserve">/подпись/       </w:t>
      </w:r>
      <w:r>
        <w:tab/>
      </w:r>
      <w:r>
        <w:tab/>
      </w:r>
      <w:r>
        <w:t>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189"/>
    <w:rsid w:val="00A77B3E"/>
    <w:rsid w:val="00FE31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9DB4E2-4F9C-4D0A-8EBA-5052E04A3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