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2-89-235/2021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26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  <w:t xml:space="preserve">фио,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фио о возмещении ущерба в порядке регресса,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>Взыскать с фио, пас</w:t>
      </w:r>
      <w:r>
        <w:t xml:space="preserve">портные данные, проживающего по адресу: адрес, в пользу наименование организации (ИНН: телефон, р.сч.: 40701810300000013333, Банк: ПАО адрес Москва, кор.сч.: 30101810000000000256, БИК: телефон, Получатель: наименование организации, назначение платежа: «по </w:t>
      </w:r>
      <w:r>
        <w:t>иску СМ 005-76414/2020) сумму убытка в размере сумма, а также сумму расходов, связанных с оплатой государственной пошлины,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</w:t>
      </w:r>
      <w:r>
        <w:t xml:space="preserve">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</w:t>
      </w:r>
      <w:r>
        <w:t xml:space="preserve">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</w:t>
      </w:r>
      <w:r>
        <w:t xml:space="preserve">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t>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/подпись/пись)    </w:t>
      </w:r>
      <w:r>
        <w:tab/>
        <w:t xml:space="preserve">                                  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ab/>
      </w:r>
      <w:r>
        <w:tab/>
        <w:t xml:space="preserve">фио Куцаева 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</w:t>
      </w:r>
      <w:r>
        <w:t xml:space="preserve">                              </w:t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B"/>
    <w:rsid w:val="007A6D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844E60-258E-49B8-8618-9C73AE34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