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2-89-249/2022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</w:t>
      </w:r>
      <w:r>
        <w:t xml:space="preserve">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в адрес к </w:t>
      </w:r>
      <w:r>
        <w:t>фио</w:t>
      </w:r>
      <w:r>
        <w:t xml:space="preserve"> о взыскании задолженности за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наименование организаци</w:t>
      </w:r>
      <w:r>
        <w:t>и – удовлетворить.</w:t>
      </w:r>
    </w:p>
    <w:p w:rsidR="00A77B3E">
      <w:r>
        <w:t xml:space="preserve">Взыскать с </w:t>
      </w:r>
      <w:r>
        <w:t>фио</w:t>
      </w:r>
      <w:r>
        <w:t>, зарегистрированного и проживающего по адресу: адрес, в пользу наименование организации в лице филиала в адрес (</w:t>
      </w:r>
      <w:r>
        <w:t>р.сч</w:t>
      </w:r>
      <w:r>
        <w:t xml:space="preserve">.: 40602810140480000012, в наименование организации, </w:t>
      </w:r>
      <w:r>
        <w:t>кор.сч</w:t>
      </w:r>
      <w:r>
        <w:t>.: 30101810335100000607, БИК: телефон, ИНН: тел</w:t>
      </w:r>
      <w:r>
        <w:t>ефон, КПП: 910201001) задолженность за тепловую энергию, потребленную в целях содержания общего имущества многоквартирного дома, сложившуюся за период с дата по дата, в размере сумма</w:t>
      </w:r>
    </w:p>
    <w:p w:rsidR="00A77B3E">
      <w:r>
        <w:t xml:space="preserve">Взыскать с </w:t>
      </w:r>
      <w:r>
        <w:t>фио</w:t>
      </w:r>
      <w:r>
        <w:t>, зарегистрированного и проживающего по адресу: адрес, в по</w:t>
      </w:r>
      <w:r>
        <w:t>льзу наименование организации в лице филиала в адрес (</w:t>
      </w:r>
      <w:r>
        <w:t>р.сч</w:t>
      </w:r>
      <w:r>
        <w:t xml:space="preserve">.: 40602810400004012116, в наименование организации, ИНН: телефон, КПП: телефон, БИК: телефон, </w:t>
      </w:r>
      <w:r>
        <w:t>кор.сч</w:t>
      </w:r>
      <w:r>
        <w:t>.: 30101810035100000101) государственную пошлину в размере сумма</w:t>
      </w:r>
    </w:p>
    <w:p w:rsidR="00A77B3E">
      <w:r>
        <w:t xml:space="preserve">Решение может быть обжаловано в </w:t>
      </w:r>
      <w:r>
        <w:t>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</w:t>
      </w:r>
      <w:r>
        <w:t>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</w:t>
      </w:r>
      <w:r>
        <w:t>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</w:t>
      </w:r>
      <w:r>
        <w:t>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</w:t>
      </w:r>
      <w:r>
        <w:tab/>
      </w:r>
      <w:r>
        <w:tab/>
        <w:t xml:space="preserve">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</w:t>
      </w:r>
      <w:r>
        <w:t>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DD"/>
    <w:rsid w:val="004729D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