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2-89-251/2017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06 июня 2017 года                                                        </w:t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 по доверенности</w:t>
      </w:r>
      <w:r>
        <w:tab/>
      </w:r>
      <w:r>
        <w:t>Грушевской Н.В.,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Волкогон</w:t>
      </w:r>
      <w:r>
        <w:t xml:space="preserve"> В.С.,</w:t>
      </w:r>
    </w:p>
    <w:p w:rsidR="00A77B3E">
      <w:r>
        <w:t xml:space="preserve">рассмотрев в открытом судебном заседании гражданское дело по исковому заявлению Государственного учреждения – Управление Пенсионного фонда Российской Федерации в г. Феодосии Республики Крым (межрайонное) к Волкогону Вячеславу Сергеевичу о взыскании </w:t>
      </w:r>
      <w:r>
        <w:t>единовременной выплаты за счет средств материнского (семейного) капитала,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Государственного учреждения – Управление Пенсионного фонда Российской Федерации в г. Феодосии Республики Крым (межрайонное) – удовлетворить.</w:t>
      </w:r>
    </w:p>
    <w:p w:rsidR="00A77B3E">
      <w:r>
        <w:tab/>
        <w:t>Взыска</w:t>
      </w:r>
      <w:r>
        <w:t>ть с Волкогона Вячеслава Сергеевича в пользу Государственного учреждения – Управление Пенсионного фонда Российской Федерации в г. Феодосии Республики Крым (межрайонное) (получатель: УФК по Республике Крым (государственное учреждение – Отделение Пенсионного</w:t>
      </w:r>
      <w:r>
        <w:t xml:space="preserve"> фонда Российской Федерации по Республике Крым), </w:t>
      </w:r>
      <w:r>
        <w:t>л.с</w:t>
      </w:r>
      <w:r>
        <w:t xml:space="preserve">. ..., ИНН: ..., КПП: ..., </w:t>
      </w:r>
      <w:r>
        <w:t>р.сч</w:t>
      </w:r>
      <w:r>
        <w:t>.: ... в отделении Республики Крым, БИК: ..., ОКТМО: ..., КБК: ...) выплаченную единовременную выплату за счет средств материнского (семейного) капитала в размере 20 000 (дв</w:t>
      </w:r>
      <w:r>
        <w:t>адцати тысяч) рублей 00 копеек.</w:t>
      </w:r>
    </w:p>
    <w:p w:rsidR="00A77B3E">
      <w:r>
        <w:t>Взыскать с Волкогона Вячеслава Сергеевича в пользу Государственного учреждения – Управление Пенсионного фонда Российской Федерации в г. Феодосии Республики Крым (межрайонное) (получатель: УФК по Республике Крым (государствен</w:t>
      </w:r>
      <w:r>
        <w:t xml:space="preserve">ное учреждение – Отделение Пенсионного фонда Российской Федерации по Республике Крым), </w:t>
      </w:r>
      <w:r>
        <w:t>л.с</w:t>
      </w:r>
      <w:r>
        <w:t xml:space="preserve">. ..., ИНН: ..., КПП: ..., </w:t>
      </w:r>
      <w:r>
        <w:t>р.сч</w:t>
      </w:r>
      <w:r>
        <w:t xml:space="preserve">.: ... в отделении Республики Крым, БИК: ..., ОКТМО: ..., КБК: ...) расходы, связанные с уплатой государственной пошлины в размере 800 </w:t>
      </w:r>
      <w:r>
        <w:t>(восьми ста) рублей 00 копеек.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вручения или получения копии через мирового судью судебного участка № 89 Феодосийского судебного района (городской округ Феодо</w:t>
      </w:r>
      <w:r>
        <w:t>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</w:t>
      </w:r>
      <w:r>
        <w:t>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</w:t>
      </w:r>
      <w:r>
        <w:t xml:space="preserve">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</w:t>
      </w:r>
      <w:r>
        <w:t xml:space="preserve">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D8"/>
    <w:rsid w:val="002924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C2815F-9117-4CD3-9357-ACDE4CAE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