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2-89-401/2017</w:t>
      </w:r>
    </w:p>
    <w:p w:rsidR="00A77B3E"/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/>
    <w:p w:rsidR="00A77B3E">
      <w:r>
        <w:t xml:space="preserve">17 ноября 2017 года                                                        </w:t>
      </w:r>
      <w:r>
        <w:tab/>
      </w:r>
      <w:r>
        <w:tab/>
      </w:r>
      <w:r>
        <w:tab/>
      </w:r>
      <w:r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Сотниковой О.В., </w:t>
      </w:r>
    </w:p>
    <w:p w:rsidR="00A77B3E">
      <w:r>
        <w:t>с участием представителя истца</w:t>
      </w:r>
      <w:r>
        <w:tab/>
      </w:r>
      <w:r>
        <w:tab/>
      </w:r>
      <w:r>
        <w:tab/>
      </w:r>
      <w:r>
        <w:tab/>
      </w:r>
      <w:r>
        <w:t>Семашко А.В.,</w:t>
      </w:r>
    </w:p>
    <w:p w:rsidR="00A77B3E">
      <w:r>
        <w:t xml:space="preserve">рассмотрев в открытом судебном заседании </w:t>
      </w:r>
      <w:r>
        <w:t xml:space="preserve">гражданское дело по исковому заявлению садового некоммерческого товарищества «Весна-Крым» к Сташевскому Виктору Васильевичу, третье лицо: </w:t>
      </w:r>
      <w:r>
        <w:t>Выскуб</w:t>
      </w:r>
      <w:r>
        <w:t xml:space="preserve"> Владимир Григорьевич, о взыскании платежей и компенсации за пользование инфраструктурой и объектами общего поль</w:t>
      </w:r>
      <w:r>
        <w:t>зования СНТ «Весна-Крым», -</w:t>
      </w:r>
    </w:p>
    <w:p w:rsidR="00A77B3E">
      <w:r>
        <w:t>Р Е Ш И Л:</w:t>
      </w:r>
    </w:p>
    <w:p w:rsidR="00A77B3E"/>
    <w:p w:rsidR="00A77B3E">
      <w:r>
        <w:t>Исковые требования садового некоммерческого товарищества «Весна-Крым» – удовлетворить в полном объеме.</w:t>
      </w:r>
    </w:p>
    <w:p w:rsidR="00A77B3E">
      <w:r>
        <w:tab/>
        <w:t>Взыскать со Сташевского Виктора Васильевича в пользу садового некоммерческого товарищества «Весна-Крым» (ИНН: ..</w:t>
      </w:r>
      <w:r>
        <w:t xml:space="preserve">., КПП: ..., расчетный счет: ... БИК: ..., </w:t>
      </w:r>
      <w:r>
        <w:t>кор.сч</w:t>
      </w:r>
      <w:r>
        <w:t>.: ...) денежные средства за пользование инфраструктурой и объектами общего пользования садового некоммерческого товарищества «Весна-Крым» в размере 18 860 (восемнадцать тысяч восемьсот шестьдесят) рублей 00</w:t>
      </w:r>
      <w:r>
        <w:t xml:space="preserve"> копеек.</w:t>
      </w:r>
    </w:p>
    <w:p w:rsidR="00A77B3E">
      <w:r>
        <w:t xml:space="preserve">Взыскать со Сташевского Виктора Васильевича в пользу садового некоммерческого товарищества «Весна-Крым» (ИНН: ..., КПП: ..., расчетный счет: ... БИК: ..., </w:t>
      </w:r>
      <w:r>
        <w:t>кор.сч</w:t>
      </w:r>
      <w:r>
        <w:t>.: ...) расходы, связанные с уплатой государственной пошлины в размере 755 (семьсот пя</w:t>
      </w:r>
      <w:r>
        <w:t>тьдесят пять) рублей 00 копеек.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</w:t>
      </w:r>
      <w:r>
        <w:t>ионном порядке в Феодосийский городской суд Республики Крым через мирового судью судебного участка № 89 Феодосийского судебного района (городской округ Феодосия) Республики Крым в течение месяца по истечении срока подачи ответчиками заявления об отмене это</w:t>
      </w:r>
      <w:r>
        <w:t xml:space="preserve">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>
      <w:r>
        <w:t>Согласно частей 3, 4 ст.199 Гражданского процессуального кодекса РФ мировой судья может не составлят</w:t>
      </w:r>
      <w:r>
        <w:t>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</w:t>
      </w:r>
      <w:r>
        <w:t xml:space="preserve"> суда, которое может быть подано в течение трех дней со дня объявления резолютивной части </w:t>
      </w:r>
      <w:r>
        <w:t>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</w:t>
      </w:r>
      <w:r>
        <w:t xml:space="preserve">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>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CB"/>
    <w:rsid w:val="000B6CC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4A89156-D67C-46AD-A1EC-508596E2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