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Дело № 2-89-413/2026</w:t>
      </w:r>
    </w:p>
    <w:p w:rsidR="00A77B3E">
      <w:r>
        <w:t>УИД: 91MS0089-01-2026-000666-73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18 июня 2026 года</w:t>
      </w:r>
      <w:r>
        <w:tab/>
      </w:r>
      <w:r>
        <w:tab/>
      </w:r>
      <w:r>
        <w:tab/>
      </w:r>
      <w:r>
        <w:tab/>
      </w:r>
      <w:r>
        <w:t xml:space="preserve">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с участием истца – </w:t>
      </w:r>
      <w:r>
        <w:t>фио</w:t>
      </w:r>
      <w:r>
        <w:t>,</w:t>
      </w:r>
    </w:p>
    <w:p w:rsidR="00A77B3E">
      <w:r>
        <w:t>рассмотрев в</w:t>
      </w:r>
      <w:r>
        <w:t xml:space="preserve"> открытом судебном заседании гражданское дело по исковому заявлению </w:t>
      </w:r>
      <w:r>
        <w:t>фио</w:t>
      </w:r>
      <w:r>
        <w:t xml:space="preserve"> к наименование организации, третье лицо – наименование организации о защите прав потребителя, с участием органа, дающего заключение по делу – Межрегионального управления Федеральной сл</w:t>
      </w:r>
      <w:r>
        <w:t>ужбы по надзору в сфере защиты прав потребителей и благополучия человека по адрес и городу федерального значения Севастополю,</w:t>
      </w:r>
    </w:p>
    <w:p w:rsidR="00A77B3E">
      <w:r>
        <w:t xml:space="preserve"> Руководствуясь </w:t>
      </w:r>
      <w:r>
        <w:t>ст.ст</w:t>
      </w:r>
      <w:r>
        <w:t>. 194-199 Гражданского процессуального кодекса Российской Федерации, суд -</w:t>
      </w:r>
    </w:p>
    <w:p w:rsidR="00A77B3E">
      <w:r>
        <w:t>РЕШИЛ:</w:t>
      </w:r>
    </w:p>
    <w:p w:rsidR="00A77B3E">
      <w:r>
        <w:t>В удовлетворении исковых тр</w:t>
      </w:r>
      <w:r>
        <w:t xml:space="preserve">ебований </w:t>
      </w:r>
      <w:r>
        <w:t>фио</w:t>
      </w:r>
      <w:r>
        <w:t xml:space="preserve">, паспортные данные) к наименование организации (ИНН 7704217370) о взыскании убытков в размере сумма, неустойки за период с дата по дата в размере сумма, компенсации морального вреда в размере сумма, штрафа – отказать. </w:t>
      </w:r>
    </w:p>
    <w:p w:rsidR="00A77B3E">
      <w:r>
        <w:t xml:space="preserve">Разъяснить, что мировой </w:t>
      </w:r>
      <w:r>
        <w:t>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</w:t>
      </w:r>
      <w:r>
        <w:t xml:space="preserve">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десяти дней со д</w:t>
      </w:r>
      <w:r>
        <w:t>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Феодосийский городской суд адрес путем подачи апелляционной жалобы через мировог</w:t>
      </w:r>
      <w:r>
        <w:t>о судью судебного участка №89 Феодосийского судебного района (город республиканского значения Феодосия с подчиненной ему территорией) адрес в течение месяца со дня принятия решения суда в окончательной форме.</w:t>
      </w:r>
    </w:p>
    <w:p w:rsidR="00A77B3E"/>
    <w:p w:rsidR="00A77B3E">
      <w:r>
        <w:t xml:space="preserve">                 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</w:t>
      </w:r>
      <w:r>
        <w:tab/>
      </w:r>
      <w:r>
        <w:t>фи</w:t>
      </w:r>
      <w:r>
        <w:t>о</w:t>
      </w:r>
      <w:r>
        <w:t xml:space="preserve">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92"/>
    <w:rsid w:val="00A77B3E"/>
    <w:rsid w:val="00B80F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