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Дело № 2-89-425/2026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28 апреля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Республики Крым </w:t>
      </w:r>
      <w:r>
        <w:t>Макарчук</w:t>
      </w:r>
      <w:r>
        <w:t xml:space="preserve"> В.Д.,  </w:t>
      </w:r>
    </w:p>
    <w:p w:rsidR="00A77B3E">
      <w:r>
        <w:t xml:space="preserve">при секретаре – Масловой А.О., </w:t>
      </w:r>
    </w:p>
    <w:p w:rsidR="00A77B3E">
      <w:r>
        <w:t>рассмотрев в открытом судебном заседании граждан</w:t>
      </w:r>
      <w:r>
        <w:t xml:space="preserve">ское дело по иску наименование организации к </w:t>
      </w:r>
      <w:r>
        <w:t>фио</w:t>
      </w:r>
      <w:r>
        <w:t xml:space="preserve"> о взыскании процентов за пользование чужими денежными средствами, судебных расходов,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ПКО «Кредитный Арбитр» к </w:t>
      </w:r>
      <w:r>
        <w:t>фио</w:t>
      </w:r>
      <w:r>
        <w:t xml:space="preserve"> о взыскании процентов за пользование чужими денежными средствами, судебных расходов –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данные), в пользу наименование организации проценты за пользование чу</w:t>
      </w:r>
      <w:r>
        <w:t>жими денежными средствами за период с дата по дата в размере сумма; расходы по оплате государственной пошлины в размере сумма, расходы на оплату услуг представителя – сумма, почтовые расходы сумма, а всего – сумма.</w:t>
      </w:r>
    </w:p>
    <w:p w:rsidR="00A77B3E">
      <w:r>
        <w:t>В удовлетворении иных требований – отказа</w:t>
      </w:r>
      <w:r>
        <w:t>ть.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</w:t>
      </w:r>
      <w:r>
        <w:t xml:space="preserve">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 </w:t>
      </w:r>
    </w:p>
    <w:p w:rsidR="00A77B3E">
      <w:r>
        <w:t xml:space="preserve">Ответчик вправе подать в суд, принявший заочное решение, заявление об отмене этого </w:t>
      </w:r>
      <w:r>
        <w:t>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</w:t>
      </w:r>
      <w:r>
        <w:t xml:space="preserve">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</w:t>
      </w:r>
      <w:r>
        <w:t xml:space="preserve">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t>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</w:t>
      </w:r>
      <w:r>
        <w:t>ой судья</w:t>
      </w:r>
      <w:r>
        <w:tab/>
      </w:r>
      <w:r>
        <w:tab/>
        <w:t xml:space="preserve">   </w:t>
      </w:r>
      <w:r>
        <w:tab/>
      </w:r>
      <w:r>
        <w:tab/>
        <w:t xml:space="preserve">       </w:t>
      </w:r>
      <w:r>
        <w:tab/>
        <w:t xml:space="preserve">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E0"/>
    <w:rsid w:val="00A77B3E"/>
    <w:rsid w:val="00D07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