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2-89-446/2022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29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Республики Крым Макаров И.Ю., при</w:t>
      </w:r>
      <w:r>
        <w:t xml:space="preserve"> 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</w:t>
      </w:r>
      <w:r>
        <w:t>ки Крым «</w:t>
      </w:r>
      <w:r>
        <w:t>Крымтеплокоммунэнерго</w:t>
      </w:r>
      <w:r>
        <w:t xml:space="preserve">»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</w:t>
      </w:r>
      <w:r>
        <w:t>зу наименование организации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</w:t>
      </w:r>
      <w:r>
        <w:t>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</w:t>
      </w:r>
      <w:r>
        <w:t xml:space="preserve">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</w:t>
      </w:r>
      <w:r>
        <w:t>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</w:t>
      </w:r>
      <w:r>
        <w:t xml:space="preserve">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</w:t>
      </w:r>
      <w:r>
        <w:t xml:space="preserve">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1"/>
    <w:rsid w:val="00A77B3E"/>
    <w:rsid w:val="00E94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