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1559E">
      <w:pPr>
        <w:jc w:val="right"/>
      </w:pPr>
      <w:r>
        <w:t>Дело № 2-89-480/2019</w:t>
      </w:r>
    </w:p>
    <w:p w:rsidR="00A77B3E" w:rsidP="00C1559E">
      <w:pPr>
        <w:jc w:val="center"/>
      </w:pPr>
      <w:r>
        <w:t>З А О Ч Н О Е   Р Е Ш Е Н И Е</w:t>
      </w:r>
    </w:p>
    <w:p w:rsidR="00A77B3E" w:rsidP="00C1559E">
      <w:pPr>
        <w:jc w:val="center"/>
      </w:pPr>
      <w:r>
        <w:t>Именем Российской Федерации</w:t>
      </w:r>
    </w:p>
    <w:p w:rsidR="00A77B3E">
      <w:r>
        <w:t>18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Скрипниченко М.В.,</w:t>
      </w:r>
    </w:p>
    <w:p w:rsidR="00A77B3E">
      <w:r>
        <w:t>рассмотрев в открытом судебном засед</w:t>
      </w:r>
      <w:r>
        <w:t xml:space="preserve">ании гражданское дело по исковому заявлению Муниципального унитарного предприятия г. Феодосии Республики Крым "Жилищно-эксплуатационная контора № 5" к </w:t>
      </w:r>
      <w:r>
        <w:t>Захариной</w:t>
      </w:r>
      <w:r>
        <w:t xml:space="preserve"> В.И. о взыскании задолженности за услуги по управлению многоквартирным домом, содержанию и техн</w:t>
      </w:r>
      <w:r>
        <w:t>ическому обслуживанию общего имущества многоквартирного дома, -</w:t>
      </w:r>
    </w:p>
    <w:p w:rsidR="00A77B3E"/>
    <w:p w:rsidR="00A77B3E" w:rsidP="00C1559E">
      <w:pPr>
        <w:jc w:val="center"/>
      </w:pPr>
      <w:r>
        <w:t>Р Е Ш И Л:</w:t>
      </w:r>
    </w:p>
    <w:p w:rsidR="00A77B3E"/>
    <w:p w:rsidR="00A77B3E">
      <w:r>
        <w:t>Исковые требования Муниципального унитарного предприятия г. Феодосии Республики Крым "Жилищно-эксплуатационная контора № 5" – удовлетворить.</w:t>
      </w:r>
    </w:p>
    <w:p w:rsidR="00A77B3E">
      <w:r>
        <w:t xml:space="preserve">Взыскать с </w:t>
      </w:r>
      <w:r>
        <w:t>Захариной</w:t>
      </w:r>
      <w:r>
        <w:t xml:space="preserve"> В.И., дата рожден</w:t>
      </w:r>
      <w:r>
        <w:t>ия, зарегистрированной по адресу: адрес, в пользу Муниципального унитарного предприятия г. Феодосии Республики Крым "Жилищно-эксплуатационная контора № 5" (адрес юридического лица: 298112, Республика Крым, г. Феодосия, бул. Старшинова, д. 14, ИНН: 91081063</w:t>
      </w:r>
      <w:r>
        <w:t xml:space="preserve">76, КПП: 910801001, р/с № 407028108400000330, БИК: 043510607, </w:t>
      </w:r>
      <w:r>
        <w:t>кор</w:t>
      </w:r>
      <w:r>
        <w:t>. счет № 30101810335100000607, РНКБ (ПАО)) задолженность за услуги по содержанию общего имущества многоквартирного дома в размере 3 310 (три тысячи триста десять) руб. 03 (три) коп., пеню в р</w:t>
      </w:r>
      <w:r>
        <w:t>азмере 737 (семьсот тридцать семь) руб. 92 (девяносто две) коп., а также судебные расходы по оплате государственной пошлины в размере 400 (четыреста) руб. 00 коп.</w:t>
      </w:r>
    </w:p>
    <w:p w:rsidR="00A77B3E">
      <w:r>
        <w:t>Ответчик вправе подать в суд, принявший заочное решение, заявление об отмене этого решения су</w:t>
      </w:r>
      <w:r>
        <w:t>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</w:t>
      </w:r>
      <w:r>
        <w:t>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</w:t>
      </w:r>
      <w:r>
        <w:t xml:space="preserve">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</w:t>
      </w:r>
      <w:r>
        <w:t>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</w:t>
      </w:r>
      <w:r>
        <w:t xml:space="preserve">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</w:t>
      </w:r>
      <w:r>
        <w:t xml:space="preserve">                        </w:t>
      </w:r>
      <w:r>
        <w:tab/>
        <w:t xml:space="preserve">/подпись/   </w:t>
      </w:r>
      <w:r>
        <w:tab/>
      </w:r>
      <w:r>
        <w:tab/>
        <w:t xml:space="preserve">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9E"/>
    <w:rsid w:val="00A77B3E"/>
    <w:rsid w:val="00C15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402BB-8DF6-4D77-9002-1A30EE95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