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55F4">
      <w:pPr>
        <w:jc w:val="right"/>
      </w:pPr>
      <w:r>
        <w:t>Дело № 2-89-548/2019</w:t>
      </w:r>
    </w:p>
    <w:p w:rsidR="00A77B3E" w:rsidP="00AC55F4">
      <w:pPr>
        <w:jc w:val="center"/>
      </w:pPr>
      <w:r>
        <w:t>З А О Ч Н О Е   Р Е Ш Е Н И Е</w:t>
      </w:r>
    </w:p>
    <w:p w:rsidR="00A77B3E" w:rsidP="00AC55F4">
      <w:pPr>
        <w:jc w:val="center"/>
      </w:pPr>
      <w:r>
        <w:t>Именем Российской Федерации</w:t>
      </w:r>
    </w:p>
    <w:p w:rsidR="00A77B3E">
      <w:r>
        <w:t xml:space="preserve">08 августа 2019 года                                                  </w:t>
      </w:r>
      <w:r>
        <w:tab/>
        <w:t xml:space="preserve">        </w:t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Беллуяна</w:t>
      </w:r>
      <w:r>
        <w:t xml:space="preserve"> Р</w:t>
      </w:r>
      <w:r>
        <w:t>.Х. к страховому публичному акционерному обществу «РЕСО-Гарантия» о защите прав потребителя, -</w:t>
      </w:r>
    </w:p>
    <w:p w:rsidR="00A77B3E"/>
    <w:p w:rsidR="00A77B3E" w:rsidP="00AC55F4">
      <w:pPr>
        <w:jc w:val="center"/>
      </w:pPr>
      <w:r>
        <w:t>Р Е Ш И Л:</w:t>
      </w:r>
    </w:p>
    <w:p w:rsidR="00A77B3E"/>
    <w:p w:rsidR="00A77B3E">
      <w:r>
        <w:t xml:space="preserve">Исковые требования </w:t>
      </w:r>
      <w:r>
        <w:t>Беллуяна</w:t>
      </w:r>
      <w:r>
        <w:t xml:space="preserve"> Р.Х. удовлетворить частично.</w:t>
      </w:r>
    </w:p>
    <w:p w:rsidR="00A77B3E">
      <w:r>
        <w:t xml:space="preserve">Взыскать со страхового публичного акционерного общества «РЕСО-Гарантия», в пользу </w:t>
      </w:r>
      <w:r>
        <w:t>Беллуняна</w:t>
      </w:r>
      <w:r>
        <w:t xml:space="preserve"> Р.Х. неустойку, образовавшуюся в период с 29.02.2019 г. по 30.04.2019 г., за ненадлежащее исполнение обязательств по выплате страхового возмещения в полном объеме в размере 15000 (пятнадцать тысяч) рублей 00 копеек.</w:t>
      </w:r>
    </w:p>
    <w:p w:rsidR="00A77B3E">
      <w:r>
        <w:t>Взыскать со страхового публичного акцио</w:t>
      </w:r>
      <w:r>
        <w:t xml:space="preserve">нерного общества «РЕСО-Гарантия», в пользу </w:t>
      </w:r>
      <w:r>
        <w:t>Беллуняна</w:t>
      </w:r>
      <w:r>
        <w:t xml:space="preserve"> Р.Х. судебные издержки в размере 5 000 (пять тысяч) рублей 00 копеек</w:t>
      </w:r>
    </w:p>
    <w:p w:rsidR="00A77B3E">
      <w:r>
        <w:t>Взыскать со страхового публичного акционерного общества «РЕСО-Гарантия», в доход бюджета госпошлину в сумме 600 (шестьсот) рублей с за</w:t>
      </w:r>
      <w:r>
        <w:t xml:space="preserve">числением на реквизиты: Счет банка - получателя платежа: 40101810335100010001, наименование банка - получателя платежа: Отделение по республике Крым ЦБ РФ, БИК: реквизиты, КБК: 18210803010011000110, Код ИФНС (МИ ФНС) по Республике Крым: 9108, наименование </w:t>
      </w:r>
      <w:r>
        <w:t xml:space="preserve">получателя платежа: УФК по Республике Крым (Межрайонная ИФНС России № 4 по Республике Крым), ИНН: реквизиты, КПП: </w:t>
      </w:r>
      <w:r>
        <w:t>реквизитытелефон</w:t>
      </w:r>
      <w:r>
        <w:t>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</w:t>
      </w:r>
      <w:r>
        <w:t>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</w:t>
      </w:r>
      <w:r>
        <w:t xml:space="preserve">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</w:t>
      </w:r>
      <w:r>
        <w:t xml:space="preserve">пления от лиц, участвующих в деле, их представителей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представители прис</w:t>
      </w:r>
      <w:r>
        <w:t>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судья:             /подпись/               </w:t>
      </w:r>
      <w:r>
        <w:t xml:space="preserve">           И.Ю. Макаров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4"/>
    <w:rsid w:val="00A77B3E"/>
    <w:rsid w:val="00AC55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1B133B-16EC-4947-8C90-B3798015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