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2-89-623/2020</w:t>
      </w:r>
    </w:p>
    <w:p w:rsidR="00A77B3E">
      <w:r>
        <w:t>УИД: 91MS0089-01-2020-000904-39</w:t>
      </w:r>
    </w:p>
    <w:p w:rsidR="00A77B3E">
      <w:r>
        <w:t>З А О Ч Н О Е   Р Е Ш Е Н И Е</w:t>
      </w:r>
    </w:p>
    <w:p w:rsidR="00A77B3E">
      <w:r>
        <w:t>Именем Российской Федерации</w:t>
      </w:r>
    </w:p>
    <w:p w:rsidR="00A77B3E">
      <w:r>
        <w:t>16 сентября 2020 года</w:t>
      </w:r>
      <w:r>
        <w:tab/>
      </w:r>
      <w:r>
        <w:tab/>
      </w:r>
      <w:r>
        <w:tab/>
      </w:r>
      <w:r>
        <w:tab/>
      </w:r>
      <w:r>
        <w:tab/>
      </w:r>
      <w:r>
        <w:tab/>
      </w:r>
      <w:r>
        <w:tab/>
        <w:t xml:space="preserve">                   г. Феодосия</w:t>
      </w:r>
    </w:p>
    <w:p w:rsidR="00A77B3E"/>
    <w:p w:rsidR="00A77B3E">
      <w:r>
        <w:t>Мировой судья судебного участка № 89 Феодосийского судебного района (городской округ</w:t>
      </w:r>
      <w:r>
        <w:t xml:space="preserve"> Феодосия) Республики Крым Макаров И.Ю., при секретаре судебного заседания Нестеровой М.Ф., рассмотрев в открытом судебном заседании гражданское дело по исковому заявлению общества с ограниченной ответственностью «РУБЛЕВ-ФИНАНС» к фио, третье лицо: АНО «Фо</w:t>
      </w:r>
      <w:r>
        <w:t>нд защиты вкладчиков», о взыскании денежных средств по договору займа, -</w:t>
      </w:r>
    </w:p>
    <w:p w:rsidR="00A77B3E"/>
    <w:p w:rsidR="00A77B3E">
      <w:r>
        <w:t>Р Е Ш И Л:</w:t>
      </w:r>
    </w:p>
    <w:p w:rsidR="00A77B3E"/>
    <w:p w:rsidR="00A77B3E">
      <w:r>
        <w:t>Исковые требования общества с ограниченной ответственностью «РУБЛЕВ-ФИНАНС» - удовлетворить.</w:t>
      </w:r>
    </w:p>
    <w:p w:rsidR="00A77B3E">
      <w:r>
        <w:t>Взыскать с фио, паспортные данные, проживающего по адресу: адрес, в пользу об</w:t>
      </w:r>
      <w:r>
        <w:t>щества с ограниченной ответственностью «РУБЛЕВ-ФИНАНС» (юр.адрес: 121087, г. Москва, ул. Барклая, д. 6, стр. 5, офис 301, 40701810637030000004 в филиал № 7701 Банка ВТБ (ПАО) г. Москва, БИК: 044525745, к.сч.: 30101810345250000745, ОГРН: 5077746740946, ИНН:</w:t>
      </w:r>
      <w:r>
        <w:t xml:space="preserve"> 7701720659, КПП: 773001001)  задолженность по договору займа в размере 46 655  (сорок шесть тысяч шестьсот пятьдесят пять) руб. 13 (тринадцать) коп., (из которых сумма основного долга 12 175 руб. 52 коп., сумма процентов за пользование займом 34 479 руб. </w:t>
      </w:r>
      <w:r>
        <w:t>61 коп.), а также судебные расходы в размере 1 800 (одна тысяча восемьсот) руб. 97 (девяносто семь) коп. (из которых сумма государственной пошлины в размере 1 599 руб. 65 коп., почтовые расходы в размере 201 руб. 32 коп.)</w:t>
      </w:r>
    </w:p>
    <w:p w:rsidR="00A77B3E">
      <w:r>
        <w:t>Ответчик вправе подать в суд, прин</w:t>
      </w:r>
      <w:r>
        <w:t>явший заочное решение, заявление об отмене этого решения суда в течение семи дней со дня вручения ему копии этого решения.</w:t>
      </w:r>
    </w:p>
    <w:p w:rsidR="00A77B3E">
      <w:r>
        <w:t>Ответчиком заочное решение суда может быть обжаловано в апелляционном порядке в течение одного месяца со дня вынесения определения су</w:t>
      </w:r>
      <w:r>
        <w:t>да об отказе в удовлетворении заявления об отмене этого решения суда,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 в течение одного месяца с</w:t>
      </w:r>
      <w:r>
        <w:t>о дня вынесения определения суда об отказе в удовлетворении этого заявления.</w:t>
      </w:r>
    </w:p>
    <w:p w:rsidR="00A77B3E">
      <w:r>
        <w:t>Согласно частей 3, 4 ст.199 Гражданского процессуального кодекса РФ мировой судья может не составлять мотивированное решение суда по рассмотренному им делу.</w:t>
      </w:r>
    </w:p>
    <w:p w:rsidR="00A77B3E">
      <w:r>
        <w:t>Мировой судья обязан с</w:t>
      </w:r>
      <w:r>
        <w:t>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w:t>
      </w:r>
      <w:r>
        <w:t xml:space="preserve">вной части </w:t>
      </w:r>
      <w:r>
        <w:t>решения суда, если лица, участвующие в деле, их представители присутствовали в судебном заседании, либо в течение пятнадцати дней со дня объявления резолютивной части решения суда, если лица, участвующие в деле, их представители не присутствовал</w:t>
      </w:r>
      <w:r>
        <w:t>и в судебном заседании.</w:t>
      </w:r>
    </w:p>
    <w:p w:rsidR="00A77B3E"/>
    <w:p w:rsidR="00A77B3E">
      <w:r>
        <w:t xml:space="preserve">Мировой судья:         </w:t>
      </w:r>
      <w:r>
        <w:tab/>
      </w:r>
      <w:r>
        <w:tab/>
      </w:r>
      <w:r>
        <w:tab/>
        <w:t xml:space="preserve">    /подпись/                                    И.Ю. Макаров </w:t>
      </w:r>
    </w:p>
    <w:p w:rsidR="00A77B3E"/>
    <w:p w:rsidR="00A77B3E">
      <w:r>
        <w:t>Копия верна:</w:t>
      </w:r>
    </w:p>
    <w:p w:rsidR="00A77B3E">
      <w:r>
        <w:t xml:space="preserve">Судья: </w:t>
      </w:r>
      <w:r>
        <w:tab/>
      </w:r>
      <w:r>
        <w:tab/>
      </w:r>
      <w:r>
        <w:tab/>
      </w:r>
      <w:r>
        <w:tab/>
        <w:t>И.Ю. Макаров</w:t>
      </w:r>
    </w:p>
    <w:p w:rsidR="00A77B3E">
      <w:r>
        <w:t>Секретарь:</w:t>
      </w:r>
      <w:r>
        <w:tab/>
      </w:r>
      <w:r>
        <w:tab/>
      </w:r>
      <w:r>
        <w:tab/>
      </w:r>
      <w:r>
        <w:tab/>
        <w:t>М.Ф. Нестерова</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78"/>
    <w:rsid w:val="007B1B7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5D0A5C-D65A-488E-B2A9-570FC1D5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