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E4C4A">
      <w:pPr>
        <w:jc w:val="right"/>
      </w:pPr>
      <w:r>
        <w:t>Дело № 2-89-724/2018</w:t>
      </w:r>
    </w:p>
    <w:p w:rsidR="00A77B3E" w:rsidP="00EE4C4A">
      <w:pPr>
        <w:jc w:val="center"/>
      </w:pPr>
      <w:r>
        <w:t>Р Е Ш Е Н И Е</w:t>
      </w:r>
    </w:p>
    <w:p w:rsidR="00A77B3E" w:rsidP="00EE4C4A">
      <w:pPr>
        <w:jc w:val="center"/>
      </w:pPr>
      <w:r>
        <w:t>Именем Российской Федерации</w:t>
      </w:r>
    </w:p>
    <w:p w:rsidR="00A77B3E">
      <w:r>
        <w:t xml:space="preserve">23 ноября 2018 года                                                     </w:t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EE4C4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EE4C4A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EE4C4A">
      <w:pPr>
        <w:ind w:firstLine="851"/>
        <w:jc w:val="both"/>
      </w:pPr>
      <w:r>
        <w:t>истца</w:t>
      </w:r>
      <w:r>
        <w:tab/>
        <w:t xml:space="preserve"> </w:t>
      </w:r>
      <w:r>
        <w:t>Пахомовой Л.Б.,</w:t>
      </w:r>
    </w:p>
    <w:p w:rsidR="00A77B3E" w:rsidP="00EE4C4A">
      <w:pPr>
        <w:ind w:firstLine="851"/>
        <w:jc w:val="both"/>
      </w:pPr>
      <w:r>
        <w:t>рассмотрев в открытом судебном заседании гражданское дело</w:t>
      </w:r>
      <w:r>
        <w:t xml:space="preserve"> по исковому заявлению Пахомовой Л.Б. к Индивидуальному предпринимателю Шевелевой А.С. о защите прав потребителей, взыскании денежных средств и морального вреда, -</w:t>
      </w:r>
    </w:p>
    <w:p w:rsidR="00A77B3E" w:rsidP="00EE4C4A">
      <w:pPr>
        <w:jc w:val="center"/>
      </w:pPr>
      <w:r>
        <w:t>Р Е Ш И Л:</w:t>
      </w:r>
    </w:p>
    <w:p w:rsidR="00A77B3E"/>
    <w:p w:rsidR="00A77B3E" w:rsidP="00EE4C4A">
      <w:pPr>
        <w:ind w:firstLine="851"/>
        <w:jc w:val="both"/>
      </w:pPr>
      <w:r>
        <w:t>Исковые требования Пахомовой Л.Б. к Индивидуальному предпринимателю Шевелевой А.</w:t>
      </w:r>
      <w:r>
        <w:t>С. о защите прав потребителей, взыскании денежных средств и морального вреда – удовлетворить частично.</w:t>
      </w:r>
    </w:p>
    <w:p w:rsidR="00A77B3E" w:rsidP="00EE4C4A">
      <w:pPr>
        <w:ind w:firstLine="851"/>
        <w:jc w:val="both"/>
      </w:pPr>
      <w:r>
        <w:t>Счет-договор № Б-БО0000000579 от дата, заключенный между ИП Шевелевой А.С. и Пахомовой Л.Б. – расторгнуть.</w:t>
      </w:r>
    </w:p>
    <w:p w:rsidR="00A77B3E" w:rsidP="00EE4C4A">
      <w:pPr>
        <w:ind w:firstLine="851"/>
        <w:jc w:val="both"/>
      </w:pPr>
      <w:r>
        <w:t>Взыскать с Индивидуального предпринимателя Шев</w:t>
      </w:r>
      <w:r>
        <w:t>елевой А.С. в пользу Пахомовой Л.Б.:</w:t>
      </w:r>
    </w:p>
    <w:p w:rsidR="00A77B3E" w:rsidP="00EE4C4A">
      <w:pPr>
        <w:ind w:firstLine="851"/>
        <w:jc w:val="both"/>
      </w:pPr>
      <w:r>
        <w:t>-</w:t>
      </w:r>
      <w:r>
        <w:tab/>
        <w:t>9 999 (девять тысяч девятьсот девяносто девять) рублей 00 копеек - сумму, уплаченную за приобретенный товар;</w:t>
      </w:r>
    </w:p>
    <w:p w:rsidR="00A77B3E" w:rsidP="00EE4C4A">
      <w:pPr>
        <w:ind w:firstLine="851"/>
        <w:jc w:val="both"/>
      </w:pPr>
      <w:r>
        <w:t>-</w:t>
      </w:r>
      <w:r>
        <w:tab/>
        <w:t>4999 (четыре тысячи девятьсот девяносто девять) рублей 50 (пятьдесят) копеек – сумму штрафа;</w:t>
      </w:r>
    </w:p>
    <w:p w:rsidR="00A77B3E" w:rsidP="00EE4C4A">
      <w:pPr>
        <w:ind w:firstLine="851"/>
        <w:jc w:val="both"/>
      </w:pPr>
      <w:r>
        <w:t>-</w:t>
      </w:r>
      <w:r>
        <w:tab/>
        <w:t xml:space="preserve">2 500 (две </w:t>
      </w:r>
      <w:r>
        <w:t>тысячи пятьсот) рублей 00 копеек – компенсацию морального вреда;</w:t>
      </w:r>
    </w:p>
    <w:p w:rsidR="00A77B3E" w:rsidP="00EE4C4A">
      <w:pPr>
        <w:ind w:firstLine="851"/>
        <w:jc w:val="both"/>
      </w:pPr>
      <w:r>
        <w:t>-</w:t>
      </w:r>
      <w:r>
        <w:tab/>
        <w:t>а всего взыскать – 17 498 (семнадцать тысяч четыреста девяносто восемь) рублей 50 (пятьдесят) копеек.</w:t>
      </w:r>
    </w:p>
    <w:p w:rsidR="00A77B3E" w:rsidP="00EE4C4A">
      <w:pPr>
        <w:ind w:firstLine="851"/>
        <w:jc w:val="both"/>
      </w:pPr>
      <w:r>
        <w:t>Обязать Пахомову Л.Б. вернуть индивидуальному предпринимателю Шевелевой А.С. приобретен</w:t>
      </w:r>
      <w:r>
        <w:t xml:space="preserve">ный товар: МАДРИД (диван-кровать с механизмом), в десятидневный срок с момента получения присужденных денежных средств. </w:t>
      </w:r>
    </w:p>
    <w:p w:rsidR="00A77B3E" w:rsidP="00EE4C4A">
      <w:pPr>
        <w:ind w:firstLine="851"/>
        <w:jc w:val="both"/>
      </w:pPr>
      <w:r>
        <w:t xml:space="preserve">Взыскать с индивидуального предпринимателя Шевелевой А.С. в доход бюджета госпошлину в сумме 699 (шестьсот девяносто девять) рублей 94 </w:t>
      </w:r>
      <w:r>
        <w:t>(девяносто четыре) копейки с зачислением на реквизиты: Счет банка – получателя платежа: ..., наименование банка – получателя платежа: Отделение по республике Крым ЦБ РФ, БИК: ..., КБК: ..., Код ИФНС (МИ ФНС) по Республике Крым: 9108, наименование получател</w:t>
      </w:r>
      <w:r>
        <w:t>я платежа: УФК по Республике Крым (Межрайонная ИФНС России № 4 по Республике Крым), ИНН: ..., КПП: ....</w:t>
      </w:r>
    </w:p>
    <w:p w:rsidR="00A77B3E" w:rsidP="00EE4C4A">
      <w:pPr>
        <w:ind w:firstLine="851"/>
        <w:jc w:val="both"/>
      </w:pPr>
      <w:r>
        <w:t xml:space="preserve"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</w:t>
      </w:r>
      <w:r>
        <w:t>№ 89 Феодосийского судебного района (городской округ Феодосия) Республики Крым.</w:t>
      </w:r>
    </w:p>
    <w:p w:rsidR="00A77B3E" w:rsidP="00EE4C4A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EE4C4A">
      <w:pPr>
        <w:ind w:firstLine="851"/>
        <w:jc w:val="both"/>
      </w:pPr>
      <w:r>
        <w:t>Мировой судья обяза</w:t>
      </w:r>
      <w:r>
        <w:t>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</w:t>
      </w:r>
      <w:r>
        <w:t>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>
        <w:t>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4A"/>
    <w:rsid w:val="00A77B3E"/>
    <w:rsid w:val="00EE4C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1DD3DD-441F-476A-99F7-969C18B2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