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7197">
      <w:pPr>
        <w:jc w:val="right"/>
      </w:pPr>
      <w:r>
        <w:t>Дело № 2-89-735/2019</w:t>
      </w:r>
    </w:p>
    <w:p w:rsidR="00A77B3E" w:rsidP="002C7197">
      <w:pPr>
        <w:jc w:val="center"/>
      </w:pPr>
      <w:r>
        <w:t>Р Е Ш Е Н И Е</w:t>
      </w:r>
    </w:p>
    <w:p w:rsidR="00A77B3E" w:rsidP="002C7197">
      <w:pPr>
        <w:jc w:val="center"/>
      </w:pPr>
      <w:r>
        <w:t>Именем Российской Федерации</w:t>
      </w:r>
    </w:p>
    <w:p w:rsidR="00A77B3E">
      <w:r>
        <w:t>02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  <w:t>Погосян В.М.,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Ратушняк</w:t>
      </w:r>
      <w:r>
        <w:t xml:space="preserve"> Т.Б.,</w:t>
      </w:r>
    </w:p>
    <w:p w:rsidR="00A77B3E">
      <w:r>
        <w:t>рассмотрев в</w:t>
      </w:r>
      <w:r>
        <w:t xml:space="preserve"> открытом судебном заседании гражданское дело по исковому заявлению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к </w:t>
      </w:r>
      <w:r>
        <w:t>Ратушняк</w:t>
      </w:r>
      <w:r>
        <w:t xml:space="preserve"> Т.Б. о взыскании задолженности за техническое о</w:t>
      </w:r>
      <w:r>
        <w:t>бслуживание, -</w:t>
      </w:r>
    </w:p>
    <w:p w:rsidR="00A77B3E" w:rsidP="002C7197">
      <w:pPr>
        <w:jc w:val="center"/>
      </w:pPr>
      <w:r>
        <w:t>Р Е Ш И Л:</w:t>
      </w:r>
    </w:p>
    <w:p w:rsidR="00A77B3E"/>
    <w:p w:rsidR="00A77B3E">
      <w:r>
        <w:t>В удовлетворении искового заявления государственного унитарного предприятия Республики Крым «</w:t>
      </w:r>
      <w:r>
        <w:t>Крымгазсети</w:t>
      </w:r>
      <w:r>
        <w:t>» – удовлетворить частично.</w:t>
      </w:r>
    </w:p>
    <w:p w:rsidR="00A77B3E">
      <w:r>
        <w:t xml:space="preserve">Взыскать с </w:t>
      </w:r>
      <w:r>
        <w:t>Ратушняк</w:t>
      </w:r>
      <w:r>
        <w:t xml:space="preserve"> Т.Б., дата рождения, уроженки место рождения., зарегистрированного и проживаю</w:t>
      </w:r>
      <w:r>
        <w:t>щего по адресу: адрес, в пользу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(298100, Республика Крым, г. Феодосия, ул. Федько, д. 16, </w:t>
      </w:r>
      <w:r>
        <w:t>р.сч</w:t>
      </w:r>
      <w:r>
        <w:t xml:space="preserve">.: 40602810904230020001 банк АО </w:t>
      </w:r>
      <w:r>
        <w:t>«</w:t>
      </w:r>
      <w:r>
        <w:t>Генбанк</w:t>
      </w:r>
      <w:r>
        <w:t>», ИНН: 9102016743, КПП: 910843004, БИК: 043510123, ОГРН: 1149102024906) сумму задолженности за техническое обслуживание в размере 279 (двести семьдесят девять) руб. 55 (пятьдесят пять) коп., а также судебные издержки в размере 400 (четыреста) руб.</w:t>
      </w:r>
      <w:r>
        <w:t xml:space="preserve"> 00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</w:t>
      </w:r>
      <w:r>
        <w:t xml:space="preserve">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</w:t>
      </w:r>
      <w:r>
        <w:t>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>
        <w:t>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</w:t>
      </w:r>
      <w:r>
        <w:t xml:space="preserve">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97"/>
    <w:rsid w:val="002C71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EAED7C-8C5D-44A9-961B-9B57911C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