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4D64">
      <w:pPr>
        <w:jc w:val="right"/>
      </w:pPr>
      <w:r>
        <w:t>Дело № 2-89-830/2019</w:t>
      </w:r>
    </w:p>
    <w:p w:rsidR="00A77B3E" w:rsidP="006C4D64">
      <w:pPr>
        <w:jc w:val="center"/>
      </w:pPr>
      <w:r>
        <w:t>З А О Ч Н О Е   Р Е Ш Е Н И Е</w:t>
      </w:r>
    </w:p>
    <w:p w:rsidR="00A77B3E" w:rsidP="006C4D64">
      <w:pPr>
        <w:jc w:val="center"/>
      </w:pPr>
      <w:r>
        <w:t>Именем Российской Федерации</w:t>
      </w:r>
    </w:p>
    <w:p w:rsidR="00A77B3E">
      <w:r>
        <w:t xml:space="preserve">11 ноября 2019 года                                                  </w:t>
      </w:r>
      <w:r>
        <w:tab/>
        <w:t xml:space="preserve">        </w:t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Семенова Н.В.,</w:t>
      </w:r>
    </w:p>
    <w:p w:rsidR="00A77B3E">
      <w:r>
        <w:t xml:space="preserve">рассмотрев в открытом судебном заседании гражданское дело по исковому заявлению общества с </w:t>
      </w:r>
      <w:r>
        <w:t>ограниченной ответственностью «</w:t>
      </w:r>
      <w:r>
        <w:t>Микрокредитная</w:t>
      </w:r>
      <w:r>
        <w:t xml:space="preserve"> компания универсального финансирования» к Ганину В.Ф. о взыскании денежных средств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«</w:t>
      </w:r>
      <w:r>
        <w:t>Микрокредитная</w:t>
      </w:r>
      <w:r>
        <w:t xml:space="preserve"> компания универса</w:t>
      </w:r>
      <w:r>
        <w:t>льного финансирования» - удовлетворить.</w:t>
      </w:r>
    </w:p>
    <w:p w:rsidR="00A77B3E">
      <w:r>
        <w:t>Взыскать с Ганина В.Ф., дата рождения, уроженца место рождения, зарегистрированного по адресу: адрес, в пользу общества с ограниченной ответственностью «</w:t>
      </w:r>
      <w:r>
        <w:t>Микрокредитная</w:t>
      </w:r>
      <w:r>
        <w:t xml:space="preserve"> компания универсального финансирования» задолжен</w:t>
      </w:r>
      <w:r>
        <w:t>ность по договору микрозайма № УФ-905/1787784 от 09.09.2017 г. за период с 09.09.2017 г. по 13.12.2017 г., в размере 15 000 (пятнадцать тысяч) руб. 00 коп.</w:t>
      </w:r>
    </w:p>
    <w:p w:rsidR="00A77B3E">
      <w:r>
        <w:t>Взыскать с Ганина В.Ф., дата рождения, уроженца место рождения, зарегистрированного по адресу: адрес</w:t>
      </w:r>
      <w:r>
        <w:t>, в пользу общества с ограниченной ответственностью «</w:t>
      </w:r>
      <w:r>
        <w:t>Микрокредитная</w:t>
      </w:r>
      <w:r>
        <w:t xml:space="preserve"> компания универсального финансирования», расходы, связанные с оплатой государственной пошлины в размере 600 (шестьсот) руб. 00 коп.</w:t>
      </w:r>
    </w:p>
    <w:p w:rsidR="00A77B3E">
      <w:r>
        <w:t>Ответчик вправе подать в суд, принявший заочное решение,</w:t>
      </w:r>
      <w:r>
        <w:t xml:space="preserve">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</w:t>
      </w:r>
      <w:r>
        <w:t>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</w:t>
      </w:r>
      <w:r>
        <w:t xml:space="preserve">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 xml:space="preserve">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судья:        </w:t>
      </w:r>
      <w:r>
        <w:tab/>
      </w:r>
      <w:r>
        <w:tab/>
      </w:r>
      <w:r>
        <w:tab/>
        <w:t xml:space="preserve">     /подпись/                     </w:t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64"/>
    <w:rsid w:val="006C4D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DDC2B7-BE92-41AE-8FF3-7994422C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