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2-89-972/2021</w:t>
      </w:r>
    </w:p>
    <w:p w:rsidR="00A77B3E">
      <w:r>
        <w:t>УИД 91 MS0089-телефон-телефон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при</w:t>
      </w:r>
      <w:r>
        <w:t xml:space="preserve"> 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исковому заявлению Сырых </w:t>
      </w:r>
      <w:r>
        <w:t>фио</w:t>
      </w:r>
      <w:r>
        <w:t xml:space="preserve"> к </w:t>
      </w:r>
      <w:r>
        <w:t>фио</w:t>
      </w:r>
      <w:r>
        <w:t xml:space="preserve"> о взыскании неосновательного обогащения, -</w:t>
      </w:r>
    </w:p>
    <w:p w:rsidR="00A77B3E">
      <w:r>
        <w:t>Р Е Ш И Л:</w:t>
      </w:r>
    </w:p>
    <w:p w:rsidR="00A77B3E"/>
    <w:p w:rsidR="00A77B3E">
      <w:r>
        <w:t xml:space="preserve">Исковое заявление Сырых </w:t>
      </w:r>
      <w:r>
        <w:t>фио</w:t>
      </w:r>
      <w:r>
        <w:t xml:space="preserve"> – удовлетворить.</w:t>
      </w:r>
    </w:p>
    <w:p w:rsidR="00A77B3E">
      <w:r>
        <w:t xml:space="preserve">Взыскать с </w:t>
      </w:r>
      <w:r>
        <w:t>фио</w:t>
      </w:r>
      <w:r>
        <w:t>, зарегистрированной</w:t>
      </w:r>
      <w:r>
        <w:t xml:space="preserve"> и проживающей по адресу: адрес, в пользу Сырых </w:t>
      </w:r>
      <w:r>
        <w:t>фио</w:t>
      </w:r>
      <w:r>
        <w:t xml:space="preserve">, паспортные данные, зарегистрированного по адресу: адрес, адрес (расчетный счет 40817810340000806263, наименование организации, адрес, ИНН телефон, </w:t>
      </w:r>
      <w:r>
        <w:t>кор.счет</w:t>
      </w:r>
      <w:r>
        <w:t xml:space="preserve"> 30101810400000000555, БИК 044525555) сумму неос</w:t>
      </w:r>
      <w:r>
        <w:t>новательного обогащения в размере сумма, проценты за пользование чужими денежными средствами в размере сумма, компенсацию морального вреда в размере сумма, расходы по уплате государственной пошлины в размере сумма, расходы на оплату услуг представителя в р</w:t>
      </w:r>
      <w:r>
        <w:t>азмере 20 000 (двадцать тысяч) сумма, почтовые расходы в размере сумма, а всего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</w:t>
      </w:r>
      <w:r>
        <w:t>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</w:t>
      </w:r>
      <w:r>
        <w:t>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Согласно частей 3, 4 ст.199 Гражданского процессуального кодекса РФ мировой </w:t>
      </w:r>
      <w:r>
        <w:t>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</w:t>
      </w:r>
      <w:r>
        <w:t xml:space="preserve">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</w:t>
      </w:r>
      <w:r>
        <w:t>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    </w:t>
      </w:r>
      <w:r>
        <w:t>фио</w:t>
      </w:r>
    </w:p>
    <w:p w:rsidR="00A77B3E"/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</w:t>
      </w:r>
      <w:r>
        <w:t>о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CA"/>
    <w:rsid w:val="004475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