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07399">
      <w:pPr>
        <w:jc w:val="right"/>
      </w:pPr>
      <w:r>
        <w:t>Дело № 2-89-1004/2018</w:t>
      </w:r>
    </w:p>
    <w:p w:rsidR="00A77B3E" w:rsidP="00807399">
      <w:pPr>
        <w:jc w:val="center"/>
      </w:pPr>
      <w:r>
        <w:t>Р Е Ш Е Н И Е</w:t>
      </w:r>
    </w:p>
    <w:p w:rsidR="00A77B3E" w:rsidP="00807399">
      <w:pPr>
        <w:jc w:val="center"/>
      </w:pPr>
      <w:r>
        <w:t>Именем Российской Федерации</w:t>
      </w:r>
    </w:p>
    <w:p w:rsidR="00A77B3E">
      <w:r>
        <w:t>24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 w:rsidP="0080739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807399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807399">
      <w:pPr>
        <w:ind w:firstLine="851"/>
        <w:jc w:val="both"/>
      </w:pPr>
      <w:r>
        <w:t xml:space="preserve">с участием представителя истца </w:t>
      </w:r>
      <w:r>
        <w:t>Мамонова И.И.,</w:t>
      </w:r>
    </w:p>
    <w:p w:rsidR="00A77B3E" w:rsidP="00807399">
      <w:pPr>
        <w:ind w:firstLine="851"/>
        <w:jc w:val="both"/>
      </w:pPr>
      <w:r>
        <w:t xml:space="preserve">ответчика </w:t>
      </w:r>
      <w:r>
        <w:t>Закордонец</w:t>
      </w:r>
      <w:r>
        <w:t xml:space="preserve"> П.В.,</w:t>
      </w:r>
    </w:p>
    <w:p w:rsidR="00A77B3E" w:rsidP="00807399">
      <w:pPr>
        <w:ind w:firstLine="851"/>
        <w:jc w:val="both"/>
      </w:pPr>
      <w:r>
        <w:t>рассмотре</w:t>
      </w:r>
      <w:r>
        <w:t xml:space="preserve">в в открытом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</w:t>
      </w:r>
      <w:r>
        <w:t>Закордонец</w:t>
      </w:r>
      <w:r>
        <w:t xml:space="preserve"> П.В. о взыскании задолженности за фактически предоставленные коммунальные услуги, -</w:t>
      </w:r>
    </w:p>
    <w:p w:rsidR="00A77B3E"/>
    <w:p w:rsidR="00A77B3E" w:rsidP="00807399">
      <w:pPr>
        <w:jc w:val="center"/>
      </w:pPr>
      <w:r>
        <w:t xml:space="preserve">Р </w:t>
      </w:r>
      <w:r>
        <w:t>Е Ш И Л:</w:t>
      </w:r>
    </w:p>
    <w:p w:rsidR="00A77B3E"/>
    <w:p w:rsidR="00A77B3E" w:rsidP="00807399">
      <w:pPr>
        <w:ind w:firstLine="851"/>
        <w:jc w:val="both"/>
      </w:pPr>
      <w:r>
        <w:t>Иск Государственного унитарного предприятия Республики Крым «Вода Крыма» в г. Феодосии – отказать.</w:t>
      </w:r>
    </w:p>
    <w:p w:rsidR="00A77B3E" w:rsidP="00807399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</w:t>
      </w:r>
      <w:r>
        <w:t>стка № 89 Феодосийского судебного района (городской округ Феодосия) Республики Крым.</w:t>
      </w:r>
    </w:p>
    <w:p w:rsidR="00A77B3E" w:rsidP="00807399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807399">
      <w:pPr>
        <w:ind w:firstLine="851"/>
        <w:jc w:val="both"/>
      </w:pPr>
      <w:r>
        <w:t xml:space="preserve">Мировой судья </w:t>
      </w:r>
      <w:r>
        <w:t xml:space="preserve"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</w:t>
      </w:r>
      <w:r>
        <w:t>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</w:t>
      </w:r>
      <w:r>
        <w:t>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И.Ю. Макаров</w:t>
      </w:r>
    </w:p>
    <w:p w:rsidR="00A77B3E"/>
    <w:p w:rsidR="00A77B3E"/>
    <w:sectPr w:rsidSect="00807399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99"/>
    <w:rsid w:val="008073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442408-7C4A-4F40-9478-DABE91A9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