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2-89-1109/2023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организации”» к </w:t>
      </w:r>
      <w:r>
        <w:t>фио</w:t>
      </w:r>
      <w:r>
        <w:t xml:space="preserve">, третье лицо, не заявляющее самостоятельных требований: </w:t>
      </w:r>
      <w:r>
        <w:t>наименование организации</w:t>
      </w:r>
      <w:r>
        <w:t>,</w:t>
      </w:r>
      <w:r>
        <w:t xml:space="preserve"> о взыскании задолженности за жилищно-коммунальные услуги, -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организации”»   -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данные), зарегистрированной по адресу: адрес, в пользу наименование организации”» (адрес, </w:t>
      </w:r>
      <w:r w:rsidR="00CA0173">
        <w:t>реквизиты</w:t>
      </w:r>
      <w:r>
        <w:t xml:space="preserve">), сумму задолженности за жилищно-коммунальные </w:t>
      </w:r>
      <w:r>
        <w:t>услуги</w:t>
      </w:r>
      <w:r>
        <w:t xml:space="preserve"> предоставленные по адресу: адрес, за перио</w:t>
      </w:r>
      <w:r>
        <w:t>д с дата по дата в размере сумма, пеню в размере сумма, а также судебные расходы, связанные с оплатой государственной пошлины, в размере сумма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</w:t>
      </w:r>
      <w:r>
        <w:t>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89 Феодосийского судебного района (городской адрес) ад</w:t>
      </w:r>
      <w:r>
        <w:t>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Согласно частей 3, </w:t>
      </w:r>
      <w:r>
        <w:t>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t>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 </w:t>
      </w:r>
      <w:r>
        <w:tab/>
        <w:t xml:space="preserve"> (подпись)    </w:t>
      </w:r>
      <w:r>
        <w:tab/>
        <w:t xml:space="preserve">        </w:t>
      </w:r>
      <w:r>
        <w:t xml:space="preserve">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3"/>
    <w:rsid w:val="00A77B3E"/>
    <w:rsid w:val="00CA0173"/>
    <w:rsid w:val="00E52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