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2-89-1186/2023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</w:t>
      </w:r>
      <w:r>
        <w:t xml:space="preserve">адрес) адрес 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защите прав потребителя,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фио</w:t>
      </w:r>
      <w:r>
        <w:t xml:space="preserve"> – удовлетворить частично.</w:t>
      </w:r>
    </w:p>
    <w:p w:rsidR="00A77B3E">
      <w:r>
        <w:t>Договор от дата р</w:t>
      </w:r>
      <w:r>
        <w:t xml:space="preserve">асторгнуть, взыскать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>фио</w:t>
      </w:r>
      <w:r>
        <w:t xml:space="preserve">, паспортные данные, </w:t>
      </w:r>
      <w:r>
        <w:t xml:space="preserve">сумму в размере сумма, неустойку за период с дата по дата в размере сумма, компенсацию морального вреда в размере сумма, штраф за отказ добровольного исполнения </w:t>
      </w:r>
      <w:r>
        <w:t>требований в размере сумма</w:t>
      </w:r>
    </w:p>
    <w:p w:rsidR="00A77B3E">
      <w:r>
        <w:t>В остальной части исковых требований отказать.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</w:t>
      </w:r>
      <w:r>
        <w:t>в доход бюджета государственную пошлину по требованиям имущественного характера в сумме сумма, по требованиям неимущественного характера в сумме сумма</w:t>
      </w:r>
      <w:r>
        <w:t>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</w:t>
      </w:r>
      <w:r>
        <w:t>ами также в апелляционном порядке в Феодосийский городской суд адрес через мирового судью судебного участка № 88 Феодосийского судебного района (городской адрес) адрес в течение месяца по истечении срока подачи ответчиками заявления об отмене этого решения</w:t>
      </w:r>
      <w:r>
        <w:t xml:space="preserve">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</w:t>
      </w:r>
      <w:r>
        <w:t>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</w:t>
      </w:r>
      <w:r>
        <w:t>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</w:t>
      </w:r>
      <w:r>
        <w:t>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судья                                               /подпись/</w:t>
      </w:r>
      <w:r>
        <w:tab/>
        <w:t xml:space="preserve">    </w:t>
      </w:r>
      <w:r>
        <w:tab/>
        <w:t xml:space="preserve">       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</w:t>
      </w:r>
      <w:r>
        <w:tab/>
      </w:r>
      <w:r>
        <w:tab/>
      </w:r>
      <w:r>
        <w:tab/>
        <w:t xml:space="preserve">                </w:t>
      </w:r>
      <w:r>
        <w:t xml:space="preserve">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F8"/>
    <w:rsid w:val="00170B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