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2-87-1187/2023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>фио</w:t>
      </w:r>
      <w:r>
        <w:t>,</w:t>
      </w:r>
      <w:r>
        <w:t xml:space="preserve">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-</w:t>
      </w:r>
      <w:r>
        <w:t xml:space="preserve">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в пользу наименование организации </w:t>
      </w:r>
      <w:r>
        <w:t xml:space="preserve"> сумм</w:t>
      </w:r>
      <w:r>
        <w:t>у просроченного основного долга в размере сумма, сумму процентов по договору займа за период с дата по дата в размере сумма, сумму расходов по оплате услуг представителя в размере сумма, а также судебные расходы, связанные с оплатой государственной пошлины</w:t>
      </w:r>
      <w:r>
        <w:t xml:space="preserve">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</w:t>
      </w:r>
      <w:r>
        <w:t>в Феодосийский городской суд адрес через мирового судью судебного участка № 87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</w:t>
      </w:r>
      <w:r>
        <w:t>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</w:t>
      </w:r>
      <w:r>
        <w:t>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</w:t>
      </w:r>
      <w:r>
        <w:t>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/подпись/    </w:t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94"/>
    <w:rsid w:val="00A77B3E"/>
    <w:rsid w:val="00CB0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