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2-89-1232/2023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 xml:space="preserve">дата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</w:t>
      </w:r>
      <w:r>
        <w:t xml:space="preserve">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наименование организации  </w:t>
      </w:r>
      <w:r>
        <w:t xml:space="preserve">к </w:t>
      </w:r>
      <w:r>
        <w:t>фио</w:t>
      </w:r>
      <w:r>
        <w:t xml:space="preserve"> о взыскании ежемесячной компенсационной выплаты, -</w:t>
      </w:r>
    </w:p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наименование организации</w:t>
      </w:r>
      <w:r>
        <w:t xml:space="preserve">  </w:t>
      </w:r>
      <w:r>
        <w:t>,</w:t>
      </w:r>
      <w:r>
        <w:t xml:space="preserve"> - удовлетворить.</w:t>
      </w:r>
    </w:p>
    <w:p w:rsidR="00A77B3E">
      <w:r>
        <w:t xml:space="preserve">Взыскать солидарно с </w:t>
      </w:r>
      <w:r>
        <w:t>фио</w:t>
      </w:r>
      <w:r>
        <w:t>, пасп</w:t>
      </w:r>
      <w:r>
        <w:t xml:space="preserve">ортные данные </w:t>
      </w:r>
      <w:r>
        <w:t xml:space="preserve">в пользу </w:t>
      </w:r>
      <w:r>
        <w:t xml:space="preserve">наименование организации  </w:t>
      </w:r>
      <w:r>
        <w:t>сумму федеральной социальной доплаты к пенсии в размере сумма, а также взыскать в доход бюджета госпошлину в сумме с</w:t>
      </w:r>
      <w:r>
        <w:t>умма</w:t>
      </w:r>
      <w:r>
        <w:t>.</w:t>
      </w:r>
    </w:p>
    <w:p w:rsidR="00A77B3E">
      <w:r>
        <w:t>Ответчик вправе подать</w:t>
      </w:r>
      <w:r>
        <w:t xml:space="preserve">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</w:t>
      </w:r>
      <w:r>
        <w:t>з мирового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</w:t>
      </w:r>
      <w:r>
        <w:t xml:space="preserve">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</w:t>
      </w:r>
      <w:r>
        <w:t xml:space="preserve">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</w:t>
      </w:r>
      <w:r>
        <w:t>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</w:t>
      </w:r>
      <w:r>
        <w:t>удебном заседании.</w:t>
      </w:r>
    </w:p>
    <w:p w:rsidR="00A77B3E"/>
    <w:p w:rsidR="00A77B3E"/>
    <w:p w:rsidR="00A77B3E">
      <w:r>
        <w:t xml:space="preserve">Мировой судья             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F1"/>
    <w:rsid w:val="003570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