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2-89-1318/2023</w:t>
      </w:r>
    </w:p>
    <w:p w:rsidR="00A77B3E">
      <w:r>
        <w:t>УИД: 91MS0089-телефон-телефон</w:t>
      </w:r>
    </w:p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</w:t>
      </w:r>
      <w:r>
        <w:t xml:space="preserve">секретаре 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к </w:t>
      </w:r>
      <w:r>
        <w:t>фио</w:t>
      </w:r>
      <w:r>
        <w:t xml:space="preserve"> о взыскании задолженности за услуги по управлению многоквартирным домом, содержанию и техническому обслуживани</w:t>
      </w:r>
      <w:r>
        <w:t>ю общего имущества многоквартирного дома, -</w:t>
      </w:r>
    </w:p>
    <w:p w:rsidR="00A77B3E">
      <w:r>
        <w:t>Р Е Ш И Л:</w:t>
      </w:r>
    </w:p>
    <w:p w:rsidR="00A77B3E"/>
    <w:p w:rsidR="00A77B3E">
      <w:r>
        <w:t>Исковые требования наименование организации – удовлетворить.</w:t>
      </w:r>
    </w:p>
    <w:p w:rsidR="00A77B3E">
      <w:r>
        <w:t xml:space="preserve">Взыскать с </w:t>
      </w:r>
      <w:r>
        <w:t>фио</w:t>
      </w:r>
      <w:r>
        <w:t>, паспортные данные</w:t>
      </w:r>
      <w:r>
        <w:t xml:space="preserve">, в пользу наименование организации </w:t>
      </w:r>
      <w:r>
        <w:t>задолженность за услуги по содержанию общего имущества многоквартирного дома в размере сумма, пеню в размере сумма, а также судебные расходы п</w:t>
      </w:r>
      <w:r>
        <w:t>о оплате государственной пошлины в размере сумма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им копии этого решения.</w:t>
      </w:r>
    </w:p>
    <w:p w:rsidR="00A77B3E">
      <w:r>
        <w:t>Заочное решение суда может быть обжаловано сторонам</w:t>
      </w:r>
      <w:r>
        <w:t>и также в апелляционном порядке в Феодосийский городской суд адрес через мирового судью судебного участка № 89 Феодосийского судебного района (городской адрес) адрес в течение месяца по истечении срока подачи ответчиками заявления об отмене этого решения с</w:t>
      </w:r>
      <w:r>
        <w:t xml:space="preserve">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</w:t>
      </w:r>
      <w:r>
        <w:t>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</w:t>
      </w:r>
      <w:r>
        <w:t>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</w:t>
      </w:r>
      <w:r>
        <w:t>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/подпись/   </w:t>
      </w:r>
      <w:r>
        <w:tab/>
      </w:r>
      <w:r>
        <w:tab/>
        <w:t xml:space="preserve">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21"/>
    <w:rsid w:val="000A1C2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