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2-89-1902/2020</w:t>
      </w:r>
    </w:p>
    <w:p w:rsidR="00A77B3E">
      <w:r>
        <w:t>УИД 91 MS 0089-01-2020-0027025-08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28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Фатеева О.С.,</w:t>
      </w:r>
    </w:p>
    <w:p w:rsidR="00A77B3E">
      <w:r>
        <w:t>рассмотрев в открытом судебном заседании гражданское дело по исковому заявлению Государственно</w:t>
      </w:r>
      <w:r>
        <w:t>го казенного учреждения Республики Крым «Центр занятости населения» к фио о взыскании средств, полученных обманным путем,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Государственного казенного учреждения Республики Крым «Центр занятости населения» – удовлетворить.</w:t>
      </w:r>
    </w:p>
    <w:p w:rsidR="00A77B3E">
      <w:r>
        <w:t>Вз</w:t>
      </w:r>
      <w:r>
        <w:t>ыскать с фио, паспортные данные, зарегистрированной и проживающей по адресу: адрес, в пользу Государственного казенного учреждения Республики Крым «Центр занятости населения» (адрес, р.сч.: 40201810635100000006 Отделение ЦБ РФ по Республике Крым, ИНН: 9102</w:t>
      </w:r>
      <w:r>
        <w:t>059024, КПП: 910201001, БИК: 043510001, ОГРН: 1149102125480) незаконно полученные бюджетные денежные средства в размере 11 934 (одиннадцать тысяч девятьсот тридцать четыре) руб. 35 (тридцать пять) коп., а также судебные издержки в размере 477 (четыреста се</w:t>
      </w:r>
      <w:r>
        <w:t>мьдесят семь)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</w:t>
      </w:r>
      <w:r>
        <w:t>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</w:t>
      </w:r>
      <w:r>
        <w:t>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</w:t>
      </w:r>
      <w:r>
        <w:t>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</w:t>
      </w:r>
      <w:r>
        <w:t xml:space="preserve">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</w:t>
      </w:r>
      <w:r>
        <w:t>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</w:t>
      </w:r>
      <w:r>
        <w:t>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6"/>
    <w:rsid w:val="003149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330B3-DF5C-4E0A-8BCA-FF77997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