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02-0019/9/2025</w:t>
      </w:r>
    </w:p>
    <w:p w:rsidR="00A77B3E">
      <w:r>
        <w:t xml:space="preserve">                                                                                            (02-1241/9/2024) </w:t>
      </w:r>
    </w:p>
    <w:p w:rsidR="00A77B3E">
      <w:r>
        <w:t xml:space="preserve">                                                                 УИД 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помощником судьи    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фио, паспортные данные, телефон, в пользу наименование организации (ОГРН 12717200018133, ИНН телефон, КПП телефон, адрес: адрес, оф. 601/3), задолженность по договору займа № 19875121-4 от дата: основной долг – сумма, сумма – проценты за пользования займом, а также взыскать расходы на оплату услуг представителя в размере сумма, расходы по уплате государственной пошлины в размере сумма, а всего сумма (сумма прописью).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