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Дело № 02-1049/9/2022                                                                                              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Резолютивная </w:t>
      </w:r>
      <w:r>
        <w:t>часть</w:t>
      </w:r>
    </w:p>
    <w:p w:rsidR="00A77B3E">
      <w:r>
        <w:t>15 сентября 2022 года</w:t>
      </w:r>
      <w:r>
        <w:tab/>
      </w:r>
      <w:r>
        <w:tab/>
      </w:r>
      <w:r>
        <w:tab/>
        <w:t xml:space="preserve">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</w:t>
      </w:r>
      <w:r>
        <w:t>Оникий</w:t>
      </w:r>
      <w:r>
        <w:t xml:space="preserve"> И.Е.,</w:t>
      </w:r>
    </w:p>
    <w:p w:rsidR="00A77B3E">
      <w:r>
        <w:t>при ведении протокола судебного заседания</w:t>
      </w:r>
      <w:r>
        <w:t xml:space="preserve"> и </w:t>
      </w:r>
      <w:r>
        <w:t>аудиопротоколирования</w:t>
      </w:r>
      <w:r>
        <w:t xml:space="preserve"> секретарем </w:t>
      </w:r>
      <w:r>
        <w:t>Гавровским</w:t>
      </w:r>
      <w:r>
        <w:t xml:space="preserve"> И.А., </w:t>
      </w:r>
    </w:p>
    <w:p w:rsidR="00A77B3E">
      <w:r>
        <w:t xml:space="preserve">при участии – представителя истца  Приходько О.Г., ответчика                  Рыженко А.В., представителя третьего лица </w:t>
      </w:r>
      <w:r>
        <w:t>Полехина</w:t>
      </w:r>
      <w:r>
        <w:t xml:space="preserve"> В.А.,</w:t>
      </w:r>
    </w:p>
    <w:p w:rsidR="00A77B3E">
      <w:r>
        <w:t>рассмотрев в открытом судебном заседании гражданское дело по исково</w:t>
      </w:r>
      <w:r>
        <w:t>му заявлению Садоводческого потребительского кооператива «Контакт» к Рыженко ..., третье лицо, не заявляющее  самостоятельных требований относительно предмета спора – Потребительский кооператив «Скважина», о взыскании задолженности по членским и целевым вз</w:t>
      </w:r>
      <w:r>
        <w:t>носам,</w:t>
      </w:r>
    </w:p>
    <w:p w:rsidR="00A77B3E">
      <w:r>
        <w:t xml:space="preserve">руководствуясь статьями 194 – 198 Гражданского процессуального кодекса Российской Федерации, мировой судья – </w:t>
      </w:r>
    </w:p>
    <w:p w:rsidR="00A77B3E">
      <w:r>
        <w:t>решил:</w:t>
      </w:r>
    </w:p>
    <w:p w:rsidR="00A77B3E">
      <w:r>
        <w:t>исковое заявление Садоводческого потребительского кооператива «Контакт» к Рыженко ..., – удовлетворить частично.</w:t>
      </w:r>
    </w:p>
    <w:p w:rsidR="00A77B3E">
      <w:r>
        <w:t xml:space="preserve">Взыскать с Рыженко </w:t>
      </w:r>
      <w:r>
        <w:t>..., ... года рождения, уроженца ..., зарегистрированного по адресу: ......, паспорт серии ..., выдан ..., в пользу Садоводческого потребительского кооператива «Контакт» (ОГРН 1149102127680, ИНН 9102059962, юридический адрес: Республика Крым, г. ... ул. Бе</w:t>
      </w:r>
      <w:r>
        <w:t>спалова, д.156, кв. 75) задолженность по оплате членских взносов за период с 2019 по 2021 год в размере 4020 (четырех тысяч двадцати) рублей.</w:t>
      </w:r>
    </w:p>
    <w:p w:rsidR="00A77B3E">
      <w:r>
        <w:t>Производств</w:t>
      </w:r>
      <w:r>
        <w:t xml:space="preserve">о </w:t>
      </w:r>
      <w:r>
        <w:t>по иску в части требований о взыскании целевого взноса в размере 2800,00 рублей, расходов по оплате г</w:t>
      </w:r>
      <w:r>
        <w:t>осударственной пошлины в размере 439,60 рублей – прекратить на основании п. 4 ст. 220 ГПК РФ.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Разъяснить право лиц, участвующих в деле, их представителей на подачу заявления о составлении моти</w:t>
      </w:r>
      <w:r>
        <w:t>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 в течение пятнадцати дней со дня объявления ре</w:t>
      </w:r>
      <w:r>
        <w:t>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Решение может быть обжаловано в Киевский районный суд </w:t>
      </w:r>
      <w:r>
        <w:t>г.Симферополя</w:t>
      </w:r>
      <w:r>
        <w:t xml:space="preserve"> Республики Крым в течение месяца со дня его принятия путем подачи жал</w:t>
      </w:r>
      <w:r>
        <w:t xml:space="preserve">обы через судебный участок №9 Киевского судебного района </w:t>
      </w:r>
      <w:r>
        <w:t>г.Симферополя</w:t>
      </w:r>
      <w:r>
        <w:t>.</w:t>
      </w:r>
    </w:p>
    <w:p w:rsidR="00A77B3E"/>
    <w:p w:rsidR="00A77B3E">
      <w:r>
        <w:t xml:space="preserve">Мировой судья                                                                            И.Е. </w:t>
      </w:r>
      <w:r>
        <w:t>Оникий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10"/>
    <w:rsid w:val="00A77B3E"/>
    <w:rsid w:val="00E44C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