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2-90-115/2017</w:t>
      </w:r>
    </w:p>
    <w:p w:rsidR="00A77B3E"/>
    <w:p w:rsidR="00A77B3E">
      <w:r>
        <w:t>20 апреля 2017 года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представителя истца фио,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Колесник Ларисе Анатольевне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194-199, 235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>Исковое заявление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Колесник Ларисе Анатольевне о взыскании задолженности за коммунальные услуги (централизованное отопление), - удовлетворить.</w:t>
      </w:r>
    </w:p>
    <w:p w:rsidR="00A77B3E">
      <w:r>
        <w:t>Взыскать с Колесник Ларисы Анатольевны, паспортные данные, адрес,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адрес, г.Феодосия, Республика Крым, р/с №40602810140480000012 в ОАО РНКБ, к/с 30101810400000000607, БИК телефон, ОГРН 1149102047962, ИНН телефон, КПП телефон, задолженность по оплате коммунальных услуг за централизованное отопление за период с дата по дата в размере 8567 (восемь тысяч пятьсот шестьдесят семь) рублей  20 копеек.</w:t>
      </w:r>
    </w:p>
    <w:p w:rsidR="00A77B3E">
      <w:r>
        <w:t>Взыскать с Колесник Ларисы Анатольевны, паспортные данные, адрес,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адрес, г.Феодосия, Республика Крым, р/с № 40602810400004012116 в наименование организации, к/с 30101810035100000101, БИК телефон, ИНН телефон, КПП телефон (назначение платежа – возмещение государственной пошлины) государственную пошлину в размере 400 (четыреста) рублей 00 копеек.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 </w:t>
      </w:r>
    </w:p>
    <w:p w:rsidR="00A77B3E"/>
    <w:p w:rsidR="00A77B3E">
      <w:r>
        <w:t>Мировой судья</w:t>
        <w:tab/>
        <w:tab/>
        <w:t xml:space="preserve">         (подпись)                      </w:t>
        <w:tab/>
        <w:t xml:space="preserve">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Секретарь:</w:t>
      </w:r>
    </w:p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