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5E6E">
      <w:pPr>
        <w:ind w:firstLine="567"/>
        <w:jc w:val="right"/>
      </w:pPr>
      <w:r>
        <w:t>УИД 89MS 0010-01-2019-005975-08                                                                                                                                  Дело № 2-91-100/2020</w:t>
      </w:r>
    </w:p>
    <w:p w:rsidR="00A77B3E" w:rsidP="00055E6E">
      <w:pPr>
        <w:ind w:firstLine="567"/>
        <w:jc w:val="both"/>
      </w:pPr>
    </w:p>
    <w:p w:rsidR="00A77B3E" w:rsidP="00055E6E">
      <w:pPr>
        <w:ind w:firstLine="567"/>
        <w:jc w:val="center"/>
      </w:pPr>
      <w:r>
        <w:t>ЗАОЧНОЕ РЕШЕНИЕ</w:t>
      </w:r>
    </w:p>
    <w:p w:rsidR="00A77B3E" w:rsidP="00055E6E">
      <w:pPr>
        <w:ind w:firstLine="567"/>
        <w:jc w:val="center"/>
      </w:pPr>
      <w:r>
        <w:t>Именем Российской Федерации</w:t>
      </w:r>
    </w:p>
    <w:p w:rsidR="00A77B3E" w:rsidP="00055E6E">
      <w:pPr>
        <w:ind w:firstLine="567"/>
        <w:jc w:val="center"/>
      </w:pPr>
      <w:r>
        <w:t>(резолютивная часть)</w:t>
      </w:r>
    </w:p>
    <w:p w:rsidR="00A77B3E" w:rsidP="00055E6E">
      <w:pPr>
        <w:ind w:firstLine="567"/>
        <w:jc w:val="both"/>
      </w:pPr>
      <w:r>
        <w:t xml:space="preserve">20 </w:t>
      </w:r>
      <w:r>
        <w:t>февраля 2020  г.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г. Феодосия</w:t>
      </w:r>
    </w:p>
    <w:p w:rsidR="00A77B3E" w:rsidP="00055E6E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помощнике  мирового судьи </w:t>
      </w:r>
      <w:r>
        <w:t>Дудковой</w:t>
      </w:r>
      <w:r>
        <w:t xml:space="preserve"> Н.А., </w:t>
      </w:r>
    </w:p>
    <w:p w:rsidR="00A77B3E" w:rsidP="00055E6E">
      <w:pPr>
        <w:ind w:firstLine="567"/>
        <w:jc w:val="both"/>
      </w:pPr>
      <w:r>
        <w:t>рассмотрев в открытом судебном за</w:t>
      </w:r>
      <w:r>
        <w:t xml:space="preserve">седании гражданское дело по исковому заявлению 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средствами,</w:t>
      </w:r>
    </w:p>
    <w:p w:rsidR="00A77B3E" w:rsidP="00055E6E">
      <w:pPr>
        <w:ind w:firstLine="567"/>
        <w:jc w:val="both"/>
      </w:pPr>
      <w:r>
        <w:t>Руководствуясь ст.ст. 194-199, 233, 235  ГПК РФ, ст.  395  ГК РФ мировой судья, -</w:t>
      </w:r>
    </w:p>
    <w:p w:rsidR="00A77B3E" w:rsidP="00055E6E">
      <w:pPr>
        <w:ind w:firstLine="567"/>
        <w:jc w:val="both"/>
      </w:pPr>
      <w:r>
        <w:t xml:space="preserve">                                       </w:t>
      </w:r>
      <w:r>
        <w:t xml:space="preserve">                            решил:</w:t>
      </w:r>
    </w:p>
    <w:p w:rsidR="00A77B3E" w:rsidP="00055E6E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удовлетворить полностью.</w:t>
      </w:r>
    </w:p>
    <w:p w:rsidR="00A77B3E" w:rsidP="00055E6E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паспортные данные,  в пользу  </w:t>
      </w:r>
      <w:r>
        <w:t>фио</w:t>
      </w:r>
      <w:r>
        <w:t xml:space="preserve">, паспортные данные, проценты за пользование чужими денежными средствами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</w:t>
      </w:r>
      <w:r>
        <w:t xml:space="preserve">ре сумма (сумма прописью), судебные расходы, а именно расходы на оплату государственной пошлины,  в размере сумма (сумма прописью).  </w:t>
      </w:r>
    </w:p>
    <w:p w:rsidR="00A77B3E" w:rsidP="00055E6E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 судья</w:t>
      </w:r>
      <w:r>
        <w:t xml:space="preserve">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</w:t>
      </w:r>
      <w:r>
        <w:t>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</w:t>
      </w:r>
      <w:r>
        <w:t>лей заявления о составлении мотивированного решения суда.</w:t>
      </w:r>
    </w:p>
    <w:p w:rsidR="00A77B3E" w:rsidP="00055E6E">
      <w:pPr>
        <w:ind w:firstLine="567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055E6E">
      <w:pPr>
        <w:ind w:firstLine="567"/>
        <w:jc w:val="both"/>
      </w:pPr>
      <w:r>
        <w:t xml:space="preserve">Ответчиком </w:t>
      </w:r>
      <w:r>
        <w:t>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</w:t>
      </w:r>
      <w:r>
        <w:t>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(одного) ме</w:t>
      </w:r>
      <w:r>
        <w:t xml:space="preserve">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055E6E">
      <w:pPr>
        <w:ind w:firstLine="567"/>
        <w:jc w:val="both"/>
      </w:pPr>
    </w:p>
    <w:p w:rsidR="00A77B3E" w:rsidP="00055E6E">
      <w:pPr>
        <w:ind w:firstLine="567"/>
        <w:jc w:val="both"/>
      </w:pPr>
      <w:r>
        <w:t xml:space="preserve"> Мировой судья            </w:t>
      </w:r>
      <w:r>
        <w:t xml:space="preserve">             /подпись/                                    Н.В. Воробьёва</w:t>
      </w:r>
    </w:p>
    <w:p w:rsidR="00A77B3E" w:rsidP="00055E6E">
      <w:pPr>
        <w:ind w:firstLine="567"/>
        <w:jc w:val="both"/>
      </w:pPr>
    </w:p>
    <w:p w:rsidR="00A77B3E" w:rsidP="00055E6E">
      <w:pPr>
        <w:ind w:firstLine="567"/>
        <w:jc w:val="both"/>
      </w:pPr>
    </w:p>
    <w:p w:rsidR="00A77B3E" w:rsidP="00055E6E">
      <w:pPr>
        <w:ind w:firstLine="567"/>
        <w:jc w:val="both"/>
      </w:pPr>
    </w:p>
    <w:p w:rsidR="00A77B3E" w:rsidP="00055E6E">
      <w:pPr>
        <w:ind w:firstLine="567"/>
        <w:jc w:val="both"/>
      </w:pPr>
    </w:p>
    <w:sectPr w:rsidSect="00055E6E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DC6"/>
    <w:rsid w:val="00055E6E"/>
    <w:rsid w:val="00773D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