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2-91-528/2026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Кропотиной фио о взыскании задолженности по 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Кропотиной фио о взыскании задолженности по  договору займа, - удовлетворить полностью.</w:t>
      </w:r>
    </w:p>
    <w:p w:rsidR="00A77B3E">
      <w:r>
        <w:t xml:space="preserve">            Взыскать с фио, паспортные данные), в пользу наименование организации ( ИНН телефон, КПП телефон, БИК телефон, ОГРН 1027739210630, р/с 60322810000000001491) сумму задолженности по договору займа № 34204453 от дата за период с дата по дата в размере сумма;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