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 УИД 91ms0091-телефон-телефон</w:t>
      </w:r>
    </w:p>
    <w:p w:rsidR="00A77B3E">
      <w:r>
        <w:t xml:space="preserve">Дело № 2-91-713/2026                                 </w:t>
      </w:r>
    </w:p>
    <w:p w:rsidR="00A77B3E">
      <w:r>
        <w:t xml:space="preserve">   ЗАОЧНОЕ  РЕШЕНИЕ </w:t>
      </w:r>
    </w:p>
    <w:p w:rsidR="00A77B3E">
      <w:r>
        <w:t>Именем Российской Федерации</w:t>
      </w:r>
    </w:p>
    <w:p w:rsidR="00A77B3E">
      <w:r>
        <w:t>(резолютивная часть)</w:t>
      </w:r>
    </w:p>
    <w:p w:rsidR="00A77B3E">
      <w:r>
        <w:t>дата                                                                                                                      адрес</w:t>
      </w:r>
    </w:p>
    <w:p w:rsidR="00A77B3E"/>
    <w:p w:rsidR="00A77B3E">
      <w:r>
        <w:t xml:space="preserve">        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 </w:t>
      </w:r>
    </w:p>
    <w:p w:rsidR="00A77B3E">
      <w:r>
        <w:t xml:space="preserve">        при секретаре судебного заседания фио, </w:t>
      </w:r>
    </w:p>
    <w:p w:rsidR="00A77B3E">
      <w:r>
        <w:t xml:space="preserve">          рассмотрев в заочном производстве в открытом судебном заседании гражданское дело по исковому заявлению наименование организации в лице филиала в адрес к фио, фио о взыскании задолженности за тепловую энергию, потребленную в целях содержания общего имущества многоквартирного дома, </w:t>
      </w:r>
    </w:p>
    <w:p w:rsidR="00A77B3E">
      <w:r>
        <w:t xml:space="preserve">        Руководствуясь ст.ст. 194-199, 233, 235   ГПК РФ   мировой судья -  </w:t>
      </w:r>
    </w:p>
    <w:p w:rsidR="00A77B3E"/>
    <w:p w:rsidR="00A77B3E">
      <w:r>
        <w:t xml:space="preserve">   решил:</w:t>
      </w:r>
    </w:p>
    <w:p w:rsidR="00A77B3E"/>
    <w:p w:rsidR="00A77B3E">
      <w:r>
        <w:t xml:space="preserve">       Исковые требования наименование организации в лице филиала в адрес к фио о взыскании задолженности за тепловую энергию, потребленную в целях содержания общего имущества многоквартирного дома,– удовлетворить полностью. </w:t>
      </w:r>
    </w:p>
    <w:p w:rsidR="00A77B3E">
      <w:r>
        <w:t xml:space="preserve">       Взыскать с фио, паспортные данные (паспортные данные Молдова, гражданство: адрес, паспорт гражданина иностранного государства АВ телефон, выдан Агентством государственных услуг, дата выдачи дата)  в пользу наименование организации в лице филиала в адрес (юридический адрес: адрес, ОКПО телефон, ОГРН 1149102047962, ИНН/КПП 9102028499/910843001) задолженность за тепловую энергию, потребленную в целях содержания общего имущества многоквартирного дома за период с дата по дата в размере сумма, пени в размере сумма, а также государственную пошлину в  размере сумма </w:t>
      </w:r>
    </w:p>
    <w:p w:rsidR="00A77B3E">
      <w:r>
        <w:t xml:space="preserve">          В удовлетворении исковых требований наименование организации в лице филиала в адрес к фио о взыскании задолженности за тепловую энергию, потребленную в целях содержания общего имущества многоквартирного дома за период с дата по дата в размере сумма, пени в размере сумма, а также государственную пошлину в  размере сумма – отказать.          </w:t>
      </w:r>
    </w:p>
    <w:p w:rsidR="00A77B3E">
      <w:r>
        <w:t xml:space="preserve">          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77B3E">
      <w: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Феодосийский городской суд адрес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77B3E">
      <w:r>
        <w:t>Мотивированное  решение  суда  по  рассмотренному делу  составляется  в  случае поступления от лиц, участвующих в деле, их представителей заявления о составлении мотивированного решения суда, которое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заседании,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A77B3E"/>
    <w:p w:rsidR="00A77B3E">
      <w:r>
        <w:t>Мировой судья</w:t>
        <w:tab/>
        <w:tab/>
        <w:t xml:space="preserve">                             /подпись/                                                фио                  </w:t>
      </w:r>
    </w:p>
    <w:p w:rsidR="00A77B3E">
      <w:r>
        <w:t>Копия верна:</w:t>
      </w:r>
    </w:p>
    <w:p w:rsidR="00A77B3E">
      <w:r>
        <w:t>Судья:                                Секретарь: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