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63ms0058-телефон-телефон</w:t>
      </w:r>
    </w:p>
    <w:p w:rsidR="00A77B3E">
      <w:r>
        <w:t>Дело № 2-91-783/2026</w:t>
      </w:r>
    </w:p>
    <w:p w:rsidR="00A77B3E">
      <w:r>
        <w:t xml:space="preserve">  ЗАОЧНОЕ  РЕШЕНИЕ</w:t>
      </w:r>
    </w:p>
    <w:p w:rsidR="00A77B3E">
      <w:r>
        <w:t>Именем Российской Федерации</w:t>
      </w:r>
    </w:p>
    <w:p w:rsidR="00A77B3E">
      <w:r>
        <w:t xml:space="preserve">  (резолютивная часть)</w:t>
      </w:r>
    </w:p>
    <w:p w:rsidR="00A77B3E">
      <w:r>
        <w:t xml:space="preserve">  дата                                                                                               адрес</w:t>
      </w:r>
    </w:p>
    <w:p w:rsidR="00A77B3E">
      <w:r>
        <w:t xml:space="preserve">           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</w:t>
      </w:r>
    </w:p>
    <w:p w:rsidR="00A77B3E">
      <w:r>
        <w:t xml:space="preserve">           при секретаре судебного заседания фио,  </w:t>
      </w:r>
    </w:p>
    <w:p w:rsidR="00A77B3E">
      <w:r>
        <w:t xml:space="preserve">рассмотрев в открытом судебном заседании гражданское дело по исковому заявлению наименование организации к фио о взыскании задолженности по договору займа, </w:t>
      </w:r>
    </w:p>
    <w:p w:rsidR="00A77B3E">
      <w:r>
        <w:t xml:space="preserve">            Руководствуясь ст.ст. 194-199, 233, 235 ГПК РФ, мировой судья, -</w:t>
      </w:r>
    </w:p>
    <w:p w:rsidR="00A77B3E"/>
    <w:p w:rsidR="00A77B3E">
      <w:r>
        <w:t>решил:</w:t>
      </w:r>
    </w:p>
    <w:p w:rsidR="00A77B3E"/>
    <w:p w:rsidR="00A77B3E">
      <w:r>
        <w:t xml:space="preserve">             Исковые требования наименование организации к фио о взыскании задолженности по договору займа, - удовлетворить полностью. </w:t>
      </w:r>
    </w:p>
    <w:p w:rsidR="00A77B3E">
      <w:r>
        <w:t xml:space="preserve">            Взыскать с фио, паспортные данные (паспорт гражданки Российской Федерации серии 3622 номер 218736) в пользу наименование организации  (ИНН/КПП 1655364579/168501001, ОГРН 1161690117852) сумму задолженности по договору займа № 1004032300000793 от дата в размере сумма, из которых: сумма – остаток основного долга; сумма – проценты по договору № 1004032300000793 за период с дата по дата;  расходы на оплату юридических услуг в размере сумма, а также расходы по оплате государственной пошлины в размере сумма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 xml:space="preserve"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A77B3E">
      <w:r>
        <w:t xml:space="preserve">             </w:t>
      </w:r>
    </w:p>
    <w:p w:rsidR="00A77B3E">
      <w:r>
        <w:t>Мировой судья</w:t>
        <w:tab/>
        <w:t xml:space="preserve"> </w:t>
        <w:tab/>
        <w:t xml:space="preserve">                              /подпись/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Секретарь: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