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D60F0">
      <w:pPr>
        <w:jc w:val="right"/>
      </w:pPr>
      <w:r>
        <w:t xml:space="preserve">                                                                                                       Дело № 2-92-79/2020</w:t>
      </w:r>
    </w:p>
    <w:p w:rsidR="00A77B3E" w:rsidP="009D60F0">
      <w:pPr>
        <w:jc w:val="right"/>
      </w:pPr>
      <w:r>
        <w:t xml:space="preserve">                                                                              УИД: 91MS0092-01-2020-000057-93</w:t>
      </w:r>
    </w:p>
    <w:p w:rsidR="00A77B3E" w:rsidP="009D60F0">
      <w:pPr>
        <w:jc w:val="both"/>
      </w:pPr>
    </w:p>
    <w:p w:rsidR="00A77B3E" w:rsidP="009D60F0">
      <w:pPr>
        <w:jc w:val="both"/>
      </w:pPr>
      <w:r>
        <w:t xml:space="preserve">                                                                РЕШЕНИЕ</w:t>
      </w:r>
    </w:p>
    <w:p w:rsidR="00A77B3E" w:rsidP="009D60F0">
      <w:pPr>
        <w:jc w:val="both"/>
      </w:pPr>
      <w:r>
        <w:t xml:space="preserve">                                    ИМЕНЕМ РОССИЙСКОЙ ФЕДЕРАЦИИ</w:t>
      </w:r>
    </w:p>
    <w:p w:rsidR="00A77B3E" w:rsidP="009D60F0">
      <w:pPr>
        <w:jc w:val="both"/>
      </w:pPr>
      <w:r>
        <w:t xml:space="preserve">                                         </w:t>
      </w:r>
    </w:p>
    <w:p w:rsidR="00A77B3E" w:rsidP="009D60F0">
      <w:pPr>
        <w:jc w:val="both"/>
      </w:pPr>
    </w:p>
    <w:p w:rsidR="00A77B3E" w:rsidP="009D60F0">
      <w:pPr>
        <w:jc w:val="both"/>
      </w:pPr>
      <w:r>
        <w:t>23 октября 2020 года</w:t>
      </w:r>
      <w:r>
        <w:tab/>
      </w:r>
      <w:r>
        <w:tab/>
      </w:r>
      <w:r>
        <w:tab/>
        <w:t xml:space="preserve">      </w:t>
      </w:r>
      <w:r>
        <w:t xml:space="preserve">                                  п. </w:t>
      </w:r>
      <w:r>
        <w:t>Черноморское</w:t>
      </w:r>
      <w:r>
        <w:t>,</w:t>
      </w:r>
      <w:r>
        <w:t xml:space="preserve"> Республика Крым</w:t>
      </w:r>
    </w:p>
    <w:p w:rsidR="00A77B3E" w:rsidP="009D60F0">
      <w:pPr>
        <w:jc w:val="both"/>
      </w:pPr>
    </w:p>
    <w:p w:rsidR="00A77B3E" w:rsidP="009D60F0">
      <w:pPr>
        <w:ind w:firstLine="720"/>
        <w:jc w:val="both"/>
      </w:pPr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</w:r>
      <w:r>
        <w:tab/>
      </w:r>
      <w:r>
        <w:tab/>
        <w:t xml:space="preserve">- Байбарза О.В. </w:t>
      </w:r>
    </w:p>
    <w:p w:rsidR="00A77B3E" w:rsidP="009D60F0">
      <w:pPr>
        <w:jc w:val="both"/>
      </w:pPr>
      <w:r>
        <w:tab/>
        <w:t>при помощнике судьи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- Поповой Е.Е.</w:t>
      </w:r>
    </w:p>
    <w:p w:rsidR="00A77B3E" w:rsidP="009D60F0">
      <w:pPr>
        <w:jc w:val="both"/>
      </w:pPr>
      <w:r>
        <w:t xml:space="preserve">          </w:t>
      </w:r>
      <w:r>
        <w:tab/>
        <w:t xml:space="preserve">с участием </w:t>
      </w:r>
    </w:p>
    <w:p w:rsidR="00A77B3E" w:rsidP="009D60F0">
      <w:pPr>
        <w:jc w:val="both"/>
      </w:pPr>
      <w:r>
        <w:t xml:space="preserve">          </w:t>
      </w:r>
      <w:r>
        <w:tab/>
        <w:t xml:space="preserve">представителя истца  </w:t>
      </w:r>
      <w:r>
        <w:t xml:space="preserve">                                                 </w:t>
      </w:r>
      <w:r>
        <w:tab/>
      </w:r>
      <w:r>
        <w:tab/>
        <w:t>- Конюшенко Е.М.</w:t>
      </w:r>
    </w:p>
    <w:p w:rsidR="00A77B3E" w:rsidP="009D60F0">
      <w:pPr>
        <w:jc w:val="both"/>
      </w:pPr>
      <w:r>
        <w:tab/>
        <w:t xml:space="preserve">представителя ответчика                                              </w:t>
      </w:r>
      <w:r>
        <w:tab/>
      </w:r>
      <w:r>
        <w:tab/>
        <w:t xml:space="preserve">- </w:t>
      </w:r>
      <w:r>
        <w:t>Шмытова</w:t>
      </w:r>
      <w:r>
        <w:t xml:space="preserve"> А.В.</w:t>
      </w:r>
    </w:p>
    <w:p w:rsidR="00A77B3E" w:rsidP="009D60F0">
      <w:pPr>
        <w:jc w:val="both"/>
      </w:pPr>
      <w:r>
        <w:t>рассмотрев в открытом судебном заседании гражданское дело по иску Государственного унитарного предпри</w:t>
      </w:r>
      <w:r>
        <w:t>ятия Республики Крым «</w:t>
      </w:r>
      <w:r>
        <w:t>Крымэнерго</w:t>
      </w:r>
      <w:r>
        <w:t>» в лице структурного подразделения Черноморское РОЭ к Крупенникову Константину Анатольевичу о возмещении ущерба,</w:t>
      </w:r>
      <w:r>
        <w:t xml:space="preserve"> </w:t>
      </w:r>
    </w:p>
    <w:p w:rsidR="00A77B3E" w:rsidP="009D60F0">
      <w:pPr>
        <w:jc w:val="both"/>
      </w:pPr>
      <w:r>
        <w:tab/>
      </w:r>
      <w:r>
        <w:tab/>
      </w:r>
      <w:r>
        <w:tab/>
      </w:r>
      <w:r>
        <w:tab/>
      </w:r>
      <w:r>
        <w:t xml:space="preserve">           У С Т А Н О В И Л:</w:t>
      </w:r>
    </w:p>
    <w:p w:rsidR="00A77B3E" w:rsidP="009D60F0">
      <w:pPr>
        <w:jc w:val="both"/>
      </w:pPr>
    </w:p>
    <w:p w:rsidR="00A77B3E" w:rsidP="009D60F0">
      <w:pPr>
        <w:ind w:firstLine="720"/>
        <w:jc w:val="both"/>
      </w:pPr>
      <w:r>
        <w:t>Государственное унитарное предприятие Республики Крым «</w:t>
      </w:r>
      <w:r>
        <w:t>Крымэнерго</w:t>
      </w:r>
      <w:r>
        <w:t>» в</w:t>
      </w:r>
      <w:r>
        <w:t xml:space="preserve"> лице структурного подразделения Черноморское РОЭ обратилось с иском о возмещении ущерба к  Крупенникову Константину Анатольевичу. Заявленные требования мотивировало тем, что по адресу: АДРЕС, открыт лицевой счет №НОМЕР</w:t>
      </w:r>
      <w:r>
        <w:t>, абонентом которого числится Крупен</w:t>
      </w:r>
      <w:r>
        <w:t>ников Константин Анатольевич, таким образом, между ГУП РК «</w:t>
      </w:r>
      <w:r>
        <w:t>Крымэнерго</w:t>
      </w:r>
      <w:r>
        <w:t>» и Крупенниковым К.А. существуют договорные отношения по энергоснабжению его домовладения, сложившиеся путем совершения конклюдентных действий.</w:t>
      </w:r>
    </w:p>
    <w:p w:rsidR="00A77B3E" w:rsidP="009D60F0">
      <w:pPr>
        <w:ind w:firstLine="720"/>
        <w:jc w:val="both"/>
      </w:pPr>
      <w:r>
        <w:t>ДАТА сотрудниками Черноморского РЭС ГУП РК</w:t>
      </w:r>
      <w:r>
        <w:t xml:space="preserve"> «</w:t>
      </w:r>
      <w:r>
        <w:t>Крымэнерго</w:t>
      </w:r>
      <w:r>
        <w:t xml:space="preserve">» на основании п.167 Основных положений функционирования розничных рынков электрической энергии, утвержденных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года № НОМЕР</w:t>
      </w:r>
      <w:r>
        <w:t xml:space="preserve">, проведена проверка дома, расположенного по адресу: АДРЕС. </w:t>
      </w:r>
      <w:r>
        <w:t xml:space="preserve">В ходе проведенной проверки был установлен факт вмешательства в работу прибора учета. В присутствии Крупенникова К.А. был составлен Акт о </w:t>
      </w:r>
      <w:r>
        <w:t>безучетном</w:t>
      </w:r>
      <w:r>
        <w:t xml:space="preserve">/бездоговорном потреблении электрической энергии </w:t>
      </w:r>
      <w:r>
        <w:t>от</w:t>
      </w:r>
      <w:r>
        <w:t xml:space="preserve"> </w:t>
      </w:r>
      <w:r>
        <w:t>ДАТА</w:t>
      </w:r>
      <w:r>
        <w:t xml:space="preserve"> №НОМЕР</w:t>
      </w:r>
      <w:r>
        <w:t xml:space="preserve">, согласно которому ответчик осуществлял </w:t>
      </w:r>
      <w:r>
        <w:t>без</w:t>
      </w:r>
      <w:r>
        <w:t>учетное</w:t>
      </w:r>
      <w:r>
        <w:t xml:space="preserve"> потребление электроэнергии в результате нарушения правильности работы счетчика -  при включенной нагрузке 4,5 кВт, счетный механизм прибора учета учитывает 3,05 кВт. На основании указанного акта были произведены расчеты объема выявленного </w:t>
      </w:r>
      <w:r>
        <w:t>безучетно</w:t>
      </w:r>
      <w:r>
        <w:t>го</w:t>
      </w:r>
      <w:r>
        <w:t xml:space="preserve"> потребления электроэнергии, согласно которым объем </w:t>
      </w:r>
      <w:r>
        <w:t>безучетного</w:t>
      </w:r>
      <w:r>
        <w:t xml:space="preserve"> потребления электрической энергии составил – 3798,00 кВт/ч за период с ДАТА по ДАТА, что составляет 17 533,94 руб. и подлежит взысканию с ответчика.</w:t>
      </w:r>
    </w:p>
    <w:p w:rsidR="00A77B3E" w:rsidP="009D60F0">
      <w:pPr>
        <w:ind w:firstLine="720"/>
        <w:jc w:val="both"/>
      </w:pPr>
      <w:r>
        <w:t xml:space="preserve">В судебном заседании представитель истца </w:t>
      </w:r>
      <w:r>
        <w:t>– Конюшенко Е.М., действующая на основании доверенности №НОМЕР-</w:t>
      </w:r>
      <w:r>
        <w:t>Д от ДАТА, исковые требования поддержала в полном объеме и просила их удовлетворить.</w:t>
      </w:r>
    </w:p>
    <w:p w:rsidR="00A77B3E" w:rsidP="009D60F0">
      <w:pPr>
        <w:ind w:firstLine="720"/>
        <w:jc w:val="both"/>
      </w:pPr>
      <w:r>
        <w:t>Ответчик в судебное заседание не явился, о времени и месте рассмотрения дела извещался надлежащим образом, чт</w:t>
      </w:r>
      <w:r>
        <w:t xml:space="preserve">о подтверждается распиской. </w:t>
      </w:r>
    </w:p>
    <w:p w:rsidR="00A77B3E" w:rsidP="009D60F0">
      <w:pPr>
        <w:ind w:firstLine="720"/>
        <w:jc w:val="both"/>
      </w:pPr>
      <w:r>
        <w:t>Суд полагает возможным рассмотреть дело в отсутствие неявившегося ответчика,   извещенного о месте и времени судебного заседания надлежащим образом, в соответствии со ст.167 ГК РФ, по имеющимся в материалах дела доказательствам</w:t>
      </w:r>
      <w:r>
        <w:t>.</w:t>
      </w:r>
    </w:p>
    <w:p w:rsidR="00A77B3E" w:rsidP="009D60F0">
      <w:pPr>
        <w:ind w:firstLine="720"/>
        <w:jc w:val="both"/>
      </w:pPr>
      <w:r>
        <w:t xml:space="preserve">Представитель ответчика Крупенникова К.А. – </w:t>
      </w:r>
      <w:r>
        <w:t>Шмытов</w:t>
      </w:r>
      <w:r>
        <w:t xml:space="preserve"> А.В., действующий в порядке ч.5 ст. 53 ГПК РФ (ордер №НОМЕР</w:t>
      </w:r>
      <w:r>
        <w:t xml:space="preserve"> </w:t>
      </w:r>
      <w:r>
        <w:t>от</w:t>
      </w:r>
      <w:r>
        <w:t xml:space="preserve"> ДАТА), в судебном заседании с исковыми требованиями не согласился. Пояснил, что    ответственность за правильность работы прибора учёта несет</w:t>
      </w:r>
      <w:r>
        <w:t xml:space="preserve"> </w:t>
      </w:r>
      <w:r>
        <w:t>энергоснабжающая</w:t>
      </w:r>
      <w:r>
        <w:t xml:space="preserve"> организация, что предусмотрено п.31 Постановления </w:t>
      </w:r>
      <w:r>
        <w:t>Правительства РФ от 06.05.2011 N 354 "О предоставлении коммунальных услуг собственникам и пользователям помещений в многоквартирных домах и жилых домов". Не согласился  с тем, что было как</w:t>
      </w:r>
      <w:r>
        <w:t>ое-либо вмешательство в работу электроприбора со стороны потребителя, поскольку, как указано в акте проверки прибора учета № НОМЕР</w:t>
      </w:r>
      <w:r>
        <w:t xml:space="preserve">, все пломбы на приборе учета целые и соответствуют нормативным требованиям. Кроме того, указал, что Крупенников К.А. Акт о </w:t>
      </w:r>
      <w:r>
        <w:t xml:space="preserve">проверке работоспособности прибора учета и Акт о </w:t>
      </w:r>
      <w:r>
        <w:t>безучетном</w:t>
      </w:r>
      <w:r>
        <w:t xml:space="preserve">/бездоговорном потреблении электроэнергии  не подписывал, что делает невозможным использование такого акта при расчете потребленной </w:t>
      </w:r>
      <w:r>
        <w:t>безучётной</w:t>
      </w:r>
      <w:r>
        <w:t xml:space="preserve"> электроэнергии.  </w:t>
      </w:r>
    </w:p>
    <w:p w:rsidR="00A77B3E" w:rsidP="009D60F0">
      <w:pPr>
        <w:ind w:firstLine="720"/>
        <w:jc w:val="both"/>
      </w:pPr>
      <w:r>
        <w:t>В судебном заседании был допрошен св</w:t>
      </w:r>
      <w:r>
        <w:t xml:space="preserve">идетель  ФИО, работающий мастером рейдовой бригады  ЧРЭС, который суду пояснил, что ДАТА он принимал участие в рейдовом мероприятии по адресу:  АДРЕС, а также в  составлении акта </w:t>
      </w:r>
      <w:r>
        <w:t>безучетного</w:t>
      </w:r>
      <w:r>
        <w:t xml:space="preserve"> пользования. О проведении проверки Крупенников К.А. был извещен у</w:t>
      </w:r>
      <w:r>
        <w:t>ведомлением, направленным в его адрес.  В день проверки, Крупенников К.А.  предоставил  доступ к прибору учета путем открытия своим ключом щита учета, в присутствии своего электрика -  ФИО,   пояснив это тем, что он сам ничего не понимает. Когда сняли счет</w:t>
      </w:r>
      <w:r>
        <w:t xml:space="preserve">чик, было обнаружено нарушение - прибор учета работал некорректно.   Нагрузка была 5 кВт,  а счетчик учитывал 2,5 кВт. Замеры потребляемой электроэнергии проводили прибором. Составление соответствующих бумаг об установленном нарушении происходило в доме у </w:t>
      </w:r>
      <w:r>
        <w:t xml:space="preserve">Крупенникова К.А.  Ему было разъяснено, что если экспертиза подтвердит факт </w:t>
      </w:r>
      <w:r>
        <w:t>безучетного</w:t>
      </w:r>
      <w:r>
        <w:t xml:space="preserve"> потребления, возможно будет перерасчет потребляемой электроэнергии. Составленные документы, а именно акт </w:t>
      </w:r>
      <w:r>
        <w:t>безучетного</w:t>
      </w:r>
      <w:r>
        <w:t xml:space="preserve"> потребления,  акт технической проверки и акт о напр</w:t>
      </w:r>
      <w:r>
        <w:t xml:space="preserve">авлении на проверку работоспособности прибор учета электроэнергии  были переданы Крупенникову К.А. для ознакомления и подписания. Он взял бумаги и вышел вместе с ФИО из комнаты, а затем вернул бумаги уже подписанные.  </w:t>
      </w:r>
    </w:p>
    <w:p w:rsidR="00A77B3E" w:rsidP="009D60F0">
      <w:pPr>
        <w:ind w:firstLine="720"/>
        <w:jc w:val="both"/>
      </w:pPr>
      <w:r>
        <w:t>Допрошенный в судебном заседании свид</w:t>
      </w:r>
      <w:r>
        <w:t>етель ФИО, работающий   инженером ТА ЧРЭС,  суду пояснил, что ДАТА,  он участвовал в проверке прибора учета по адресу: АДРЕС. Дал пояснения, аналогичные пояснениям свидетеля ФИО</w:t>
      </w:r>
    </w:p>
    <w:p w:rsidR="00A77B3E" w:rsidP="009D60F0">
      <w:pPr>
        <w:ind w:firstLine="720"/>
        <w:jc w:val="both"/>
      </w:pPr>
      <w:r>
        <w:t>Допрошенный в судебном заседании свидетель ФИО суду пояснил, что с Крупенников</w:t>
      </w:r>
      <w:r>
        <w:t>ым К.А. он состоит в дружеских отношениях.  Крупенников К.А. попросил его  поприсутствовать ДАТА, во время проведения проверки прибора учета электроэнергии у него дома.  Прибор учета находится на подстанции, рядом с домом Крупенникова К.А. Доступ работника</w:t>
      </w:r>
      <w:r>
        <w:t>м РЭС  к указанному прибору Крупенников К.А. обеспечивал лично - он сам вышел, открыл щит. После обнаружения нарушений в работе прибора учета, работниками Черноморского РЭС был снят счетчик и составлены соответствующие акты. Он объяснил Крупенникову К.А. п</w:t>
      </w:r>
      <w:r>
        <w:t>оследствия составления актов и проверки счетчика. Видел, что какие-то акты подписывал Крупенников К.А., а в каком-то из актов подпись за Крупенникова К.А. поставил он сам.</w:t>
      </w:r>
    </w:p>
    <w:p w:rsidR="00A77B3E" w:rsidP="009D60F0">
      <w:pPr>
        <w:ind w:firstLine="720"/>
        <w:jc w:val="both"/>
      </w:pPr>
      <w:r>
        <w:t>Допрошенный в судебном заседании свидетель ФИО суду пояснила, что работает начальник</w:t>
      </w:r>
      <w:r>
        <w:t xml:space="preserve">ом ОФПОФЛ Черноморского РЭС,  расчет по </w:t>
      </w:r>
      <w:r>
        <w:t>акту</w:t>
      </w:r>
      <w:r>
        <w:t xml:space="preserve"> от ДАТА составленному в отношении прибора учета Крупенникова К.А. по адресу АДРЕС был произведен на основании  нормативов, за период с ДАТА по ДАТА что составило 3798 кВт, согласно тарифной сетке на сумму 17533,</w:t>
      </w:r>
      <w:r>
        <w:t xml:space="preserve">94 руб. </w:t>
      </w:r>
    </w:p>
    <w:p w:rsidR="00A77B3E" w:rsidP="009D60F0">
      <w:pPr>
        <w:ind w:firstLine="720"/>
        <w:jc w:val="both"/>
      </w:pPr>
      <w:r>
        <w:t>Выслушав представителей сторон, свидетелей, изучив материалы дела, суд приходит к следующему.</w:t>
      </w:r>
    </w:p>
    <w:p w:rsidR="00A77B3E" w:rsidP="009D60F0">
      <w:pPr>
        <w:ind w:firstLine="720"/>
        <w:jc w:val="both"/>
      </w:pPr>
      <w:r>
        <w:t>В соответствии со ст. 196 ГПК РФ суд принимает решение по заявленным истцом требованиям.</w:t>
      </w:r>
    </w:p>
    <w:p w:rsidR="00A77B3E" w:rsidP="009D60F0">
      <w:pPr>
        <w:ind w:firstLine="720"/>
        <w:jc w:val="both"/>
      </w:pPr>
      <w:r>
        <w:t xml:space="preserve">В силу ч. 3 ст. 123 Конституции Российской Федерации, ст. 12 ГПК РФ, правосудие по гражданским делам осуществляется на основе состязательности и равноправия сторон. </w:t>
      </w:r>
    </w:p>
    <w:p w:rsidR="00A77B3E" w:rsidP="009D60F0">
      <w:pPr>
        <w:ind w:firstLine="720"/>
        <w:jc w:val="both"/>
      </w:pPr>
      <w:r>
        <w:t>Согласно ст. 56 ГПК РФ суд дает оценку тем доводам и доказательствам, которые суду стали и</w:t>
      </w:r>
      <w:r>
        <w:t>звестны во время судебного разбирательства. Обязанность по предоставлению доказательств лежит на сторонах по гражданскому делу.</w:t>
      </w:r>
    </w:p>
    <w:p w:rsidR="00A77B3E" w:rsidP="009D60F0">
      <w:pPr>
        <w:ind w:firstLine="720"/>
        <w:jc w:val="both"/>
      </w:pPr>
      <w:r>
        <w:t>В соответствии со ст. 67 ГПК РФ суд оценивает доказательства по своему внутреннему убеждению, основанному на всестороннем, полно</w:t>
      </w:r>
      <w:r>
        <w:t>м, объективном и непосредственном исследовании имеющихся в деле доказательств.</w:t>
      </w:r>
    </w:p>
    <w:p w:rsidR="00A77B3E" w:rsidP="009D60F0">
      <w:pPr>
        <w:ind w:firstLine="720"/>
        <w:jc w:val="both"/>
      </w:pPr>
      <w:r>
        <w:t>В соответствии с ч. 1 ст. 540 ГК РФ в случае, когда абонентом по договору энергоснабжения выступает гражданин, использующий энергию для бытового потребления, договор считается з</w:t>
      </w:r>
      <w:r>
        <w:t>аключенным с момента первого фактического подключения абонента в установленном порядке к присоединенной сети.</w:t>
      </w:r>
    </w:p>
    <w:p w:rsidR="00A77B3E" w:rsidP="009D60F0">
      <w:pPr>
        <w:jc w:val="both"/>
      </w:pPr>
      <w:r>
        <w:t xml:space="preserve">          Если иное не предусмотрено соглашением сторон, такой договор считается заключенным на неопределенный срок и может быть изменен или расто</w:t>
      </w:r>
      <w:r>
        <w:t>ргнут по основаниям, предусмотренным ст. 546 ГК РФ.</w:t>
      </w:r>
    </w:p>
    <w:p w:rsidR="00A77B3E" w:rsidP="009D60F0">
      <w:pPr>
        <w:jc w:val="both"/>
      </w:pPr>
      <w:r>
        <w:t xml:space="preserve"> </w:t>
      </w:r>
      <w:r>
        <w:tab/>
      </w:r>
      <w:r>
        <w:t xml:space="preserve">В силу ч. 1 ст. 539 ГК РФ по договору энергоснабжения </w:t>
      </w:r>
      <w:r>
        <w:t>энергоснабжающая</w:t>
      </w:r>
      <w: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</w:t>
      </w:r>
      <w:r>
        <w:t xml:space="preserve">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 </w:t>
      </w:r>
    </w:p>
    <w:p w:rsidR="00A77B3E" w:rsidP="009D60F0">
      <w:pPr>
        <w:ind w:firstLine="720"/>
        <w:jc w:val="both"/>
      </w:pPr>
      <w:r>
        <w:t>В силу ч</w:t>
      </w:r>
      <w:r>
        <w:t>. 1 ст. 544 ГК РФ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иными правовыми актами или соглашением сторон.</w:t>
      </w:r>
    </w:p>
    <w:p w:rsidR="00A77B3E" w:rsidP="009D60F0">
      <w:pPr>
        <w:ind w:firstLine="720"/>
        <w:jc w:val="both"/>
      </w:pPr>
      <w:r>
        <w:t>Согласно п. 1 ст. 21 Федерального з</w:t>
      </w:r>
      <w:r>
        <w:t>акона от 26.03.2003 № 35-ФЗ "Об электроэнергетике ", Правительство Российской Федерации в соответствии с законодательством Российской Федерации об электроэнергетике утверждает Правила оптового рынка и основные положения функционирования розничных рынков.</w:t>
      </w:r>
    </w:p>
    <w:p w:rsidR="00A77B3E" w:rsidP="009D60F0">
      <w:pPr>
        <w:ind w:firstLine="720"/>
        <w:jc w:val="both"/>
      </w:pPr>
      <w:r>
        <w:t>П</w:t>
      </w:r>
      <w:r>
        <w:t>остановлением Правительства Российской Федерации "О функционировании розничных рынков электрической энергии</w:t>
      </w:r>
      <w:r>
        <w:t xml:space="preserve"> ,</w:t>
      </w:r>
      <w:r>
        <w:t xml:space="preserve"> полном и (или) частичном ограничении режима потребления электрической энергии " от 04.05.2012 года № 442 утверждены Основные положения функциониро</w:t>
      </w:r>
      <w:r>
        <w:t>вания розничных рынков электрической энергии далее - Основные положения). Согласно п. 2 Основных положений, под "</w:t>
      </w:r>
      <w:r>
        <w:t>безучетным</w:t>
      </w:r>
      <w:r>
        <w:t xml:space="preserve"> потреблением" понимается потребление электрической энергии с нарушением установленного договором энергоснабжения (купли-продажи (пос</w:t>
      </w:r>
      <w:r>
        <w:t>тавки) электрической энергии (мощности), договором оказания услуг по передаче электрической энергии ) и настоящим документом порядка учета электрической энергии со стороны потребителя (покупателя), выразившимся во вмешательстве в работу прибора учета (сист</w:t>
      </w:r>
      <w:r>
        <w:t>емы учета), обязанность по обеспечению целостности и сохранности которого (которой) возложена на потребителя (покупателя), в том числе в нарушении (повреждении) пломб и (или) знаков визуального контроля, нанесенных на прибор учета (систему учета), в несобл</w:t>
      </w:r>
      <w:r>
        <w:t>юдении установленных договором сроков извещения об утрате (неисправности) прибора учета (системы учета), а также в совершении потребителем (покупателем) иных действий (бездействий), которые привели к искажению данных об объеме потребления электрической эне</w:t>
      </w:r>
      <w:r>
        <w:t>ргии (мощности).</w:t>
      </w:r>
    </w:p>
    <w:p w:rsidR="00A77B3E" w:rsidP="009D60F0">
      <w:pPr>
        <w:ind w:firstLine="720"/>
        <w:jc w:val="both"/>
      </w:pPr>
      <w:r>
        <w:t>В силу п. 81 (11)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354, прибор учета должен быть защищен от</w:t>
      </w:r>
      <w:r>
        <w:t xml:space="preserve"> несанкционированного вмешательства в его работу.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</w:t>
      </w:r>
      <w:r>
        <w:t>индикаторы антимагнитных пломб, а также пломбы и устройства,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</w:t>
      </w:r>
      <w:r>
        <w:t>, при этом плата за установку таких пломб или устройств с потребителя не взимается.</w:t>
      </w:r>
    </w:p>
    <w:p w:rsidR="00A77B3E" w:rsidP="009D60F0">
      <w:pPr>
        <w:jc w:val="both"/>
      </w:pPr>
      <w:r>
        <w:t xml:space="preserve">       </w:t>
      </w:r>
      <w:r>
        <w:tab/>
        <w:t>При проведении исполнителем проверки состояния прибора учета проверке подлежат: целостность прибора учета, отсутствие механических повреждений, отсутствие не предус</w:t>
      </w:r>
      <w:r>
        <w:t xml:space="preserve">мотренных изготовителем отверстий или трещин, плотное прилегание стекла </w:t>
      </w:r>
      <w:r>
        <w:t>индикатора; наличие и сохранность контрольных пломб и индикаторов антимагнитных пломб, а также пломб и устройств, позволяющих фиксировать факт несанкционированного вмешательства в рабо</w:t>
      </w:r>
      <w:r>
        <w:t>ту прибора учета; отсутствие свободного доступа к элементам коммутации (узлам, зажимам) прибора учета, позволяющим осуществлять вмешательство в работу прибора учета.</w:t>
      </w:r>
    </w:p>
    <w:p w:rsidR="00A77B3E" w:rsidP="009D60F0">
      <w:pPr>
        <w:ind w:firstLine="720"/>
        <w:jc w:val="both"/>
      </w:pPr>
      <w:r>
        <w:t>Нарушение указанных показателей признается несанкционированным вмешательством в работу при</w:t>
      </w:r>
      <w:r>
        <w:t>бора учета.</w:t>
      </w:r>
    </w:p>
    <w:p w:rsidR="00A77B3E" w:rsidP="009D60F0">
      <w:pPr>
        <w:jc w:val="both"/>
      </w:pPr>
      <w:r>
        <w:tab/>
        <w:t xml:space="preserve">В пунктах 168, 172 Основных положений определено, что сетевая организация проводит проверку приборов учета. По факту проверки, в случае выявления </w:t>
      </w:r>
      <w:r>
        <w:t>безучетного</w:t>
      </w:r>
      <w:r>
        <w:t xml:space="preserve"> потребления, в силу п. 192 указанного Положения, сетевая организация составляет акт о</w:t>
      </w:r>
      <w:r>
        <w:t xml:space="preserve"> неучтенном потреблении. </w:t>
      </w:r>
    </w:p>
    <w:p w:rsidR="00A77B3E" w:rsidP="009D60F0">
      <w:pPr>
        <w:ind w:firstLine="720"/>
        <w:jc w:val="both"/>
      </w:pPr>
      <w:r>
        <w:t xml:space="preserve">В соответствии с п. 192 Основных положений по факту выявленного </w:t>
      </w:r>
      <w:r>
        <w:t>безучетного</w:t>
      </w:r>
      <w:r>
        <w:t xml:space="preserve">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</w:t>
      </w:r>
      <w:r>
        <w:t>абочих дней с даты его составления передается в адрес: гарантирующего поставщика (</w:t>
      </w:r>
      <w:r>
        <w:t>энергосбытовой</w:t>
      </w:r>
      <w:r>
        <w:t xml:space="preserve">, </w:t>
      </w:r>
      <w:r>
        <w:t>энергоснабжающей</w:t>
      </w:r>
      <w:r>
        <w:t xml:space="preserve"> организации), обслуживающего потребителя, осуществившего </w:t>
      </w:r>
      <w:r>
        <w:t>безучетное</w:t>
      </w:r>
      <w:r>
        <w:t xml:space="preserve"> потребление; лица, осуществившего бездоговорное потребление. </w:t>
      </w:r>
    </w:p>
    <w:p w:rsidR="00A77B3E" w:rsidP="009D60F0">
      <w:pPr>
        <w:ind w:firstLine="720"/>
        <w:jc w:val="both"/>
      </w:pPr>
      <w:r>
        <w:t>Согласно п.</w:t>
      </w:r>
      <w:r>
        <w:t xml:space="preserve"> 193 Основных положений, в акте о неучтенном потреблении электрической энергии должны содержаться данные: о лице, осуществляющем </w:t>
      </w:r>
      <w:r>
        <w:t>безучетное</w:t>
      </w:r>
      <w:r>
        <w:t xml:space="preserve"> или бездоговорное потребление электрической энергии; о способе и месте осуществления </w:t>
      </w:r>
      <w:r>
        <w:t>безучетного</w:t>
      </w:r>
      <w:r>
        <w:t xml:space="preserve"> или бездоговорного </w:t>
      </w:r>
      <w:r>
        <w:t xml:space="preserve">потребления электрической энергии; о приборах учета на момент составления акта; о дате предыдущей проверки приборов учета - в случае выявления </w:t>
      </w:r>
      <w:r>
        <w:t>безучетного</w:t>
      </w:r>
      <w:r>
        <w:t xml:space="preserve"> потребления, дате предыдущей проверки технического состояния объектов электросетевого хозяйства в мес</w:t>
      </w:r>
      <w:r>
        <w:t xml:space="preserve">те, где выявлено бездоговорное потребление электрической энергии, - в случае выявления бездоговорного потребления; объяснения лица, осуществляющего </w:t>
      </w:r>
      <w:r>
        <w:t>безучетное</w:t>
      </w:r>
      <w:r>
        <w:t xml:space="preserve"> или бездоговорное потребление электрической энергии, относительно выявленного факта; замечания к </w:t>
      </w:r>
      <w:r>
        <w:t>составленному акту (при их наличии).</w:t>
      </w:r>
    </w:p>
    <w:p w:rsidR="00A77B3E" w:rsidP="009D60F0">
      <w:pPr>
        <w:jc w:val="both"/>
      </w:pPr>
      <w:r>
        <w:t xml:space="preserve"> При составлении акта о неучтенном потреблении электрической энергии должен присутствовать потребитель, осуществляющий </w:t>
      </w:r>
      <w:r>
        <w:t>безучетное</w:t>
      </w:r>
      <w:r>
        <w:t xml:space="preserve"> потребление (обслуживающий его гарантирующий поставщик (</w:t>
      </w:r>
      <w:r>
        <w:t>энергосбытовая</w:t>
      </w:r>
      <w:r>
        <w:t xml:space="preserve">, </w:t>
      </w:r>
      <w:r>
        <w:t>энергоснабжающая</w:t>
      </w:r>
      <w:r>
        <w:t xml:space="preserve"> </w:t>
      </w:r>
      <w:r>
        <w:t>организация), или лицо, осуществляющее бездоговорное потребление электрической  энергии.</w:t>
      </w:r>
    </w:p>
    <w:p w:rsidR="00A77B3E" w:rsidP="009D60F0">
      <w:pPr>
        <w:ind w:firstLine="720"/>
        <w:jc w:val="both"/>
      </w:pPr>
      <w:r>
        <w:t>Судом установлено, что согласно выписке из ЕГРН, ответчик Крупенников К.А. является собственником жилого дома, расположенного по адресу АДРЕС (л.д.51 т.1, л.д.2-13, т.</w:t>
      </w:r>
      <w:r>
        <w:t>2). По указанному адресу на имя Крупенникова К.А. открыт лицевой счет № НОМЕР</w:t>
      </w:r>
      <w:r>
        <w:t>.</w:t>
      </w:r>
    </w:p>
    <w:p w:rsidR="00A77B3E" w:rsidP="009D60F0">
      <w:pPr>
        <w:ind w:firstLine="720"/>
        <w:jc w:val="both"/>
      </w:pPr>
      <w:r>
        <w:t>ДАТА ГУП РК «</w:t>
      </w:r>
      <w:r>
        <w:t>Крымэнерго</w:t>
      </w:r>
      <w:r>
        <w:t>» в адрес ответчика было направлено уведомление о предоставлении доступа к расчетному прибору учета электроэнергии в ВРЕМЯ</w:t>
      </w:r>
      <w:r>
        <w:t xml:space="preserve"> часов ДАТА,  в связи с проведе</w:t>
      </w:r>
      <w:r>
        <w:t>нием плановой проверки работы прибора учета по адресу АДРЕС (л.д.133 т.1). Данное уведомление, согласно отчету об отслеживании отправления получено ответчиком ДАТА (л.д.135 т.1).</w:t>
      </w:r>
    </w:p>
    <w:p w:rsidR="00A77B3E" w:rsidP="009D60F0">
      <w:pPr>
        <w:ind w:firstLine="720"/>
        <w:jc w:val="both"/>
      </w:pPr>
      <w:r>
        <w:t>При проведении ДАТА  проверки состояния приборов учета по адресу: АДРЕС, пред</w:t>
      </w:r>
      <w:r>
        <w:t>ставителями Черноморского РЭС ГУП РК «</w:t>
      </w:r>
      <w:r>
        <w:t>Крымэнерго</w:t>
      </w:r>
      <w:r>
        <w:t xml:space="preserve">» выявлен факт </w:t>
      </w:r>
      <w:r>
        <w:t>безучетного</w:t>
      </w:r>
      <w:r>
        <w:t xml:space="preserve"> потребления электроэнергии, в </w:t>
      </w:r>
      <w:r>
        <w:t>связи</w:t>
      </w:r>
      <w:r>
        <w:t xml:space="preserve"> с чем был составлен  Акт №НОМЕР</w:t>
      </w:r>
      <w:r>
        <w:t xml:space="preserve"> от ДАТА «О </w:t>
      </w:r>
      <w:r>
        <w:t>безучетном</w:t>
      </w:r>
      <w:r>
        <w:t>/бездоговорном потреблении электрической энергии физическим лицом». Акт был составлен в при</w:t>
      </w:r>
      <w:r>
        <w:t>сутствии Крупенникова К.А. (л.д.6 т.1).</w:t>
      </w:r>
    </w:p>
    <w:p w:rsidR="00A77B3E" w:rsidP="009D60F0">
      <w:pPr>
        <w:ind w:firstLine="720"/>
        <w:jc w:val="both"/>
      </w:pPr>
      <w:r>
        <w:t>ДАТА  составлен протокол №НОМЕР</w:t>
      </w:r>
      <w:r>
        <w:t xml:space="preserve"> заседания комиссии РЭС по определению количества неучтенной электроэнергии по «Актам о неучтенном потреблении электрической энергии», где комиссия, рассмотрев </w:t>
      </w:r>
      <w:r>
        <w:t>акт</w:t>
      </w:r>
      <w:r>
        <w:t xml:space="preserve"> № НОМЕР</w:t>
      </w:r>
      <w:r>
        <w:t xml:space="preserve"> от ДАТА, пришла</w:t>
      </w:r>
      <w:r>
        <w:t xml:space="preserve"> к выводу, что он составлен правомерно, постановила произвести расчет после проведения проверки работоспособности прибора учета электроэнергии в лабораторных условиях и получения заключения комиссии ГУП РК «</w:t>
      </w:r>
      <w:r>
        <w:t>Крымэнерго</w:t>
      </w:r>
      <w:r>
        <w:t>» ОЭ и РПТУ АСКУЭ (л.д.59, т.1).</w:t>
      </w:r>
    </w:p>
    <w:p w:rsidR="00A77B3E" w:rsidP="009D60F0">
      <w:pPr>
        <w:ind w:firstLine="720"/>
        <w:jc w:val="both"/>
      </w:pPr>
      <w:r>
        <w:t>Соглас</w:t>
      </w:r>
      <w:r>
        <w:t xml:space="preserve">но Акту проверки работоспособности прибора учета в лабораторных условиях №542 </w:t>
      </w:r>
      <w:r>
        <w:t>от</w:t>
      </w:r>
      <w:r>
        <w:t xml:space="preserve"> </w:t>
      </w:r>
      <w:r>
        <w:t>ДАТА</w:t>
      </w:r>
      <w:r>
        <w:t>, установлено, что не работает счетный механизм (л.д.7 т.1).</w:t>
      </w:r>
    </w:p>
    <w:p w:rsidR="00A77B3E" w:rsidP="009D60F0">
      <w:pPr>
        <w:ind w:firstLine="720"/>
        <w:jc w:val="both"/>
      </w:pPr>
      <w:r>
        <w:t>ДАТА администрацией Черноморского РЭС ГУП РК «</w:t>
      </w:r>
      <w:r>
        <w:t>Крымэнерго</w:t>
      </w:r>
      <w:r>
        <w:t>» в адрес Крупенникова К.А. было направлено приглашени</w:t>
      </w:r>
      <w:r>
        <w:t>е на заседание комиссии по рассмотрению акта №НОМЕР</w:t>
      </w:r>
      <w:r>
        <w:t xml:space="preserve"> от ДАТА «О </w:t>
      </w:r>
      <w:r>
        <w:t>безучетном</w:t>
      </w:r>
      <w:r>
        <w:t>/бездоговорном потреблении электрической энергии», так же в адрес ответчика был направлен экземпляр Акта  проверки работоспособности прибора учета в лабораторных условиях №НОМЕР</w:t>
      </w:r>
      <w:r>
        <w:t xml:space="preserve"> от ДАТ</w:t>
      </w:r>
      <w:r>
        <w:t>А (л.д.62 т.1).</w:t>
      </w:r>
    </w:p>
    <w:p w:rsidR="00A77B3E" w:rsidP="009D60F0">
      <w:pPr>
        <w:ind w:firstLine="720"/>
        <w:jc w:val="both"/>
      </w:pPr>
      <w:r>
        <w:t>ДАТА  составлен протокол №НОМЕР</w:t>
      </w:r>
      <w:r>
        <w:t xml:space="preserve"> заседания комиссии РЭС по определению количества неучтенной электроэнергии по «Актам о неучтенном потреблении электрической энергии», где </w:t>
      </w:r>
      <w:r>
        <w:t>комиссия</w:t>
      </w:r>
      <w:r>
        <w:t xml:space="preserve"> рассмотрев акт № НОМЕР</w:t>
      </w:r>
      <w:r>
        <w:t xml:space="preserve"> от ДАТА, пришла к выводу, что он составл</w:t>
      </w:r>
      <w:r>
        <w:t>ен правомерно, постановила произвести расчет согласно п. 81(11) «Правил предоставления коммунальных услуг собственникам и пользователям помещений в многоквартирных домах и жилых домов» №354 от 06.05.2011 года, исходя из объема, рассчитанного на основании н</w:t>
      </w:r>
      <w:r>
        <w:t>ормативов потребления соответствующих коммунальных услуг с применением повышенного коэффициента 10, период расчета принять – 90 дней, норматив потребления 307.8 кВт/мес. (л.д.9 т.1).</w:t>
      </w:r>
    </w:p>
    <w:p w:rsidR="00A77B3E" w:rsidP="009D60F0">
      <w:pPr>
        <w:ind w:firstLine="720"/>
        <w:jc w:val="both"/>
      </w:pPr>
      <w:r>
        <w:t xml:space="preserve">Справкой расчета объема и стоимости </w:t>
      </w:r>
      <w:r>
        <w:t>неучтеннной</w:t>
      </w:r>
      <w:r>
        <w:t xml:space="preserve"> потребленной электроэнерг</w:t>
      </w:r>
      <w:r>
        <w:t xml:space="preserve">ии по акту № 256766 </w:t>
      </w:r>
      <w:r>
        <w:t>от</w:t>
      </w:r>
      <w:r>
        <w:t xml:space="preserve"> </w:t>
      </w:r>
      <w:r>
        <w:t>ДАТА</w:t>
      </w:r>
      <w:r>
        <w:t>, установлен расчетный объем недоучтенной электроэнергии – 3798 кВт/ч на сумму 17533,94 рублей (л.д.8 т.1).</w:t>
      </w:r>
    </w:p>
    <w:p w:rsidR="00A77B3E" w:rsidP="009D60F0">
      <w:pPr>
        <w:jc w:val="both"/>
      </w:pPr>
      <w:r>
        <w:t xml:space="preserve"> </w:t>
      </w:r>
      <w:r>
        <w:tab/>
      </w:r>
      <w:r>
        <w:t>ДАТА в адрес Крупенникова К.А. была направлена претензия о добровольном погашении суммы неучтенной электроэнергии по акту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сумме 17 533, 94 руб. (л.д.14-15 т.1).   </w:t>
      </w:r>
    </w:p>
    <w:p w:rsidR="00A77B3E" w:rsidP="009D60F0">
      <w:pPr>
        <w:jc w:val="both"/>
      </w:pPr>
      <w:r>
        <w:t xml:space="preserve">  </w:t>
      </w:r>
      <w:r>
        <w:tab/>
      </w:r>
      <w:r>
        <w:t>Анализируя вышеизложенное, проверив правильность расчета суммы задолже</w:t>
      </w:r>
      <w:r>
        <w:t>нности, исследовав обстоятельства дела, проверив их доказательствами, оценив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совокупности, исходя из принципов разумнос</w:t>
      </w:r>
      <w:r>
        <w:t>ти и справедливости, суд пришел к выводу об обоснованности исковых требований истца и о наличии правовых оснований для их удовлетворения.</w:t>
      </w:r>
    </w:p>
    <w:p w:rsidR="00A77B3E" w:rsidP="009D60F0">
      <w:pPr>
        <w:jc w:val="both"/>
      </w:pPr>
      <w:r>
        <w:t xml:space="preserve">          Доказательств, опровергающих факт </w:t>
      </w:r>
      <w:r>
        <w:t>безучетного</w:t>
      </w:r>
      <w:r>
        <w:t xml:space="preserve"> потребления электроэнергии ответчик и его представитель суду н</w:t>
      </w:r>
      <w:r>
        <w:t xml:space="preserve">е представили, в связи с чем исковые требования подлежат удовлетворению, с ответчика необходимо взыскать в пользу истца стоимость </w:t>
      </w:r>
      <w:r>
        <w:t>безучетного</w:t>
      </w:r>
      <w:r>
        <w:t xml:space="preserve"> потребления электроэнергии в размере 17 533, 94  рублей. </w:t>
      </w:r>
    </w:p>
    <w:p w:rsidR="00A77B3E" w:rsidP="009D60F0">
      <w:pPr>
        <w:jc w:val="both"/>
      </w:pPr>
      <w:r>
        <w:tab/>
        <w:t>Довод представителя ответчика о том, что Акт о проверке</w:t>
      </w:r>
      <w:r>
        <w:t xml:space="preserve"> работоспособности прибора учета и Акт о </w:t>
      </w:r>
      <w:r>
        <w:t>безучетном</w:t>
      </w:r>
      <w:r>
        <w:t xml:space="preserve">/бездоговорном потреблении электроэнергии  ответчик не подписывал, что делает невозможным использование такого акта при расчете потребленной </w:t>
      </w:r>
      <w:r>
        <w:t>безучётной</w:t>
      </w:r>
      <w:r>
        <w:t xml:space="preserve"> электроэнергии   не может быть принят судом в качеств</w:t>
      </w:r>
      <w:r>
        <w:t>е оснований для отказа в удовлетворении исковых требований, по следующим основаниям:</w:t>
      </w:r>
    </w:p>
    <w:p w:rsidR="00A77B3E" w:rsidP="009D60F0">
      <w:pPr>
        <w:jc w:val="both"/>
      </w:pPr>
      <w:r>
        <w:t xml:space="preserve"> </w:t>
      </w:r>
      <w:r>
        <w:tab/>
      </w:r>
      <w:r>
        <w:t>Согласно выводам проведенной по ходатайству представителя ответчика почерковедческой экспертизы № НОМЕР</w:t>
      </w:r>
      <w:r>
        <w:t xml:space="preserve"> от ДАТА,   подпись в Акте №НОМЕР</w:t>
      </w:r>
      <w:r>
        <w:t xml:space="preserve"> от ДАТА О </w:t>
      </w:r>
      <w:r>
        <w:t>безучетном</w:t>
      </w:r>
      <w:r>
        <w:t>/бездоговорном потреблении электроэнергии  и Акте проверке /ввода прибора учета №НОМЕР</w:t>
      </w:r>
      <w:r>
        <w:t xml:space="preserve"> от ДА</w:t>
      </w:r>
      <w:r>
        <w:t>ТА  принадлежит не Крупенникову К.А., а другому лицу, однако на момент проведения проверки и составления акта Крупенников К.А.  находился по  адресу проведения проверки - АДРЕС, лично, в присутствии</w:t>
      </w:r>
      <w:r>
        <w:t xml:space="preserve"> своего знакомого – ФИО,  допустил представителей ГУП РК «</w:t>
      </w:r>
      <w:r>
        <w:t>Крымэнерго</w:t>
      </w:r>
      <w:r>
        <w:t xml:space="preserve">» к приборам учета электроэнергии, присутствовал при составлении  акта </w:t>
      </w:r>
      <w:r>
        <w:t>безучетного</w:t>
      </w:r>
      <w:r>
        <w:t xml:space="preserve">/бездоговорного потребления электроэнергии,  акта технической проверки  и акта о направлении на проверку работоспособности прибора учета электроэнергии. </w:t>
      </w:r>
    </w:p>
    <w:p w:rsidR="00A77B3E" w:rsidP="009D60F0">
      <w:pPr>
        <w:jc w:val="both"/>
      </w:pPr>
      <w:r>
        <w:t xml:space="preserve"> </w:t>
      </w:r>
      <w:r>
        <w:tab/>
        <w:t>Допрошен</w:t>
      </w:r>
      <w:r>
        <w:t>ные в судебном заседании свидетели ФИО, ФИО, ФИО подтвердили тот факт, что все акты по результатам проверки были составлены в присутствии ответчика, передавались ему для ознакомления и подписания, с указанными актами Крупенников К.А. выходил из комнаты. Св</w:t>
      </w:r>
      <w:r>
        <w:t>идетель ФИО дополнительно пояснил, что он разъяснял ответчику цель и последствия составления указанных актов работниками Черноморского РЭС, а так же указал, что какой-то из актов возможно он подписал сам. Учитывая изложенное, суд оценивает действия ответчи</w:t>
      </w:r>
      <w:r>
        <w:t xml:space="preserve">ка в отношении </w:t>
      </w:r>
      <w:r>
        <w:t>неподписания</w:t>
      </w:r>
      <w:r>
        <w:t xml:space="preserve"> (передачи для подписания другому лицу) составленных актов, как действия, направленные на избежание ответственности за </w:t>
      </w:r>
      <w:r>
        <w:t xml:space="preserve">допущенные нарушения. В связи с чем, оснований для признания №256766 от ДАТА О </w:t>
      </w:r>
      <w:r>
        <w:t>безучетном</w:t>
      </w:r>
      <w:r>
        <w:t>/бездоговорном потреб</w:t>
      </w:r>
      <w:r>
        <w:t>лении электроэнергии  и Акте проверке /ввода прибора учета №113621 от ДАТА недопустимыми доказательствами у суда не имеется.</w:t>
      </w:r>
    </w:p>
    <w:p w:rsidR="00A77B3E" w:rsidP="009D60F0">
      <w:pPr>
        <w:ind w:firstLine="720"/>
        <w:jc w:val="both"/>
      </w:pPr>
      <w:r>
        <w:t>Согласно части 1 статьи 98 Гражданского процессуального кодекса Российской Федерации стороне, в пользу которой состоялось решение с</w:t>
      </w:r>
      <w:r>
        <w:t>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A77B3E" w:rsidP="009D60F0">
      <w:pPr>
        <w:ind w:firstLine="720"/>
        <w:jc w:val="both"/>
      </w:pPr>
      <w:r>
        <w:t>В соответствии со статьей 88 Гражданского процессуального кодекса Российской Федера</w:t>
      </w:r>
      <w:r>
        <w:t>ции судебные расходы состоят из государственной пошлины и издержек, связанных с рассмотрением дела. Размер и порядок уплаты государственной пошлины устанавливаются федеральными законами о налогах и сборах.</w:t>
      </w:r>
    </w:p>
    <w:p w:rsidR="00A77B3E" w:rsidP="009D60F0">
      <w:pPr>
        <w:ind w:firstLine="720"/>
        <w:jc w:val="both"/>
      </w:pPr>
      <w:r>
        <w:t>Так, из материалов дела следует, что ГУП РК «</w:t>
      </w:r>
      <w:r>
        <w:t>Крымэ</w:t>
      </w:r>
      <w:r>
        <w:t>нерго</w:t>
      </w:r>
      <w:r>
        <w:t>» при подаче иска была уплачена государственная пошлина в размере 701 руб.</w:t>
      </w:r>
    </w:p>
    <w:p w:rsidR="00A77B3E" w:rsidP="009D60F0">
      <w:pPr>
        <w:ind w:firstLine="720"/>
        <w:jc w:val="both"/>
      </w:pPr>
      <w:r>
        <w:t xml:space="preserve">В связи с удовлетворением иска в силу положений статей 88, 98 Гражданского процессуального кодекса Российской Федерации, статьи 333.19 Налогового кодекса Российской Федерации, </w:t>
      </w:r>
      <w:r>
        <w:t>суд приходит к выводу о взыскании с ответчика в пользу истца расходов по уплате государственной пошлины в сумме 701 руб., исходя из размера имущественного требования истца.</w:t>
      </w:r>
    </w:p>
    <w:p w:rsidR="00A77B3E" w:rsidP="009D60F0">
      <w:pPr>
        <w:ind w:firstLine="720"/>
        <w:jc w:val="both"/>
      </w:pPr>
      <w:r>
        <w:t>Кроме того, с ответчика подлежат взысканию судебные расходы на производство судебно</w:t>
      </w:r>
      <w:r>
        <w:t>й почерковедческой экспертизы в размере 25 000 (двадцать пять тысяч) рублей 00 коп.</w:t>
      </w:r>
    </w:p>
    <w:p w:rsidR="00A77B3E" w:rsidP="009D60F0">
      <w:pPr>
        <w:ind w:firstLine="720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9D60F0">
      <w:pPr>
        <w:jc w:val="both"/>
      </w:pPr>
    </w:p>
    <w:p w:rsidR="00A77B3E" w:rsidP="009D60F0">
      <w:pPr>
        <w:jc w:val="both"/>
      </w:pPr>
      <w:r>
        <w:t xml:space="preserve">                                                                     </w:t>
      </w:r>
      <w:r>
        <w:t>РЕШИЛ:</w:t>
      </w:r>
    </w:p>
    <w:p w:rsidR="00A77B3E" w:rsidP="009D60F0">
      <w:pPr>
        <w:jc w:val="both"/>
      </w:pPr>
    </w:p>
    <w:p w:rsidR="00A77B3E" w:rsidP="009D60F0">
      <w:pPr>
        <w:ind w:firstLine="720"/>
        <w:jc w:val="both"/>
      </w:pPr>
      <w:r>
        <w:t>Иск Государственного унитарного предприятия Республ</w:t>
      </w:r>
      <w:r>
        <w:t>ики Крым «</w:t>
      </w:r>
      <w:r>
        <w:t>Крымэнерго</w:t>
      </w:r>
      <w:r>
        <w:t>» в лице структурного подразделения Черноморское РОЭ к Крупенникову Константину Анатольевичу о возмещении ущерба, удовлетворить.</w:t>
      </w:r>
    </w:p>
    <w:p w:rsidR="00A77B3E" w:rsidP="009D60F0">
      <w:pPr>
        <w:ind w:firstLine="720"/>
        <w:jc w:val="both"/>
      </w:pPr>
      <w:r>
        <w:t xml:space="preserve">Взыскать с Крупенникова Константина Анатольевича, зарегистрированного по адресу: </w:t>
      </w:r>
      <w:r>
        <w:t>АДРЕС, в пользу Государств</w:t>
      </w:r>
      <w:r>
        <w:t>енного унитарного предприятия Республики Крым «</w:t>
      </w:r>
      <w:r>
        <w:t>Крымэнерго</w:t>
      </w:r>
      <w:r>
        <w:t xml:space="preserve">», в лице Черноморского РОЭ, стоимость объема </w:t>
      </w:r>
      <w:r>
        <w:t>безучетного</w:t>
      </w:r>
      <w:r>
        <w:t xml:space="preserve"> потребления электрической энергии в размере 17 533 (семнадцать тысяч пятьсот тридцать три) руб. 94 коп., а также расходы по оплате государств</w:t>
      </w:r>
      <w:r>
        <w:t>енной пошлины в размере 701 (семьсот один) руб. 00 коп., всего денежные средства в сумме 18 234 (восемнадцать тысяч двести тридцать четыре) руб. 94</w:t>
      </w:r>
      <w:r>
        <w:t xml:space="preserve"> коп.</w:t>
      </w:r>
    </w:p>
    <w:p w:rsidR="00A77B3E" w:rsidP="009D60F0">
      <w:pPr>
        <w:ind w:firstLine="720"/>
        <w:jc w:val="both"/>
      </w:pPr>
      <w:r>
        <w:t xml:space="preserve">Реквизиты для перечисления денежных средств: </w:t>
      </w:r>
      <w:r>
        <w:t>р</w:t>
      </w:r>
      <w:r>
        <w:t>/счет 40602810300230220007; ОГРН 1149102003423;  ИНН 9102</w:t>
      </w:r>
      <w:r>
        <w:t>002878; КПП 910201001; БИК 043510123 в АО «</w:t>
      </w:r>
      <w:r>
        <w:t>Генбанк</w:t>
      </w:r>
      <w:r>
        <w:t xml:space="preserve">»; </w:t>
      </w:r>
      <w:r>
        <w:t>кор.счет</w:t>
      </w:r>
      <w:r>
        <w:t xml:space="preserve"> 30101810835100000123.</w:t>
      </w:r>
    </w:p>
    <w:p w:rsidR="00A77B3E" w:rsidP="009D60F0">
      <w:pPr>
        <w:ind w:firstLine="720"/>
        <w:jc w:val="both"/>
      </w:pPr>
      <w:r>
        <w:t>Взыскать с Крупенникова Константина Анатольевича, зарегистрированного по адресу: АДРЕС, в польз</w:t>
      </w:r>
      <w:r>
        <w:t>у ООО</w:t>
      </w:r>
      <w:r>
        <w:t xml:space="preserve"> «Экспертная компания Авангард» (г. Симферополь, ул. Некрасова, д.16, оф</w:t>
      </w:r>
      <w:r>
        <w:t>ис 3) судебные расходы на производство судебной почерковедческой экспертизы в размере 25 000 (двадцать пять тысяч) рублей 00 коп.</w:t>
      </w:r>
    </w:p>
    <w:p w:rsidR="00A77B3E" w:rsidP="009D60F0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</w:t>
      </w:r>
      <w:r>
        <w:t>ассмотренному им делу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9D60F0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</w:t>
      </w:r>
      <w:r>
        <w:t xml:space="preserve">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</w:t>
      </w:r>
      <w:r>
        <w:t>представители не присутствовали в судебном заседании.</w:t>
      </w:r>
    </w:p>
    <w:p w:rsidR="00A77B3E" w:rsidP="009D60F0">
      <w:pPr>
        <w:ind w:firstLine="720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 w:rsidP="009D60F0">
      <w:pPr>
        <w:jc w:val="both"/>
      </w:pPr>
    </w:p>
    <w:p w:rsidR="00A77B3E" w:rsidP="009D60F0">
      <w:pPr>
        <w:ind w:firstLine="720"/>
        <w:jc w:val="both"/>
      </w:pPr>
      <w:r>
        <w:t>Мотивированно</w:t>
      </w:r>
      <w:r>
        <w:t xml:space="preserve">е решение составлено </w:t>
      </w:r>
      <w:r w:rsidRPr="009D60F0">
        <w:t>08.12.2020 года</w:t>
      </w:r>
      <w:r>
        <w:t>.</w:t>
      </w:r>
    </w:p>
    <w:p w:rsidR="00A77B3E" w:rsidP="009D60F0">
      <w:pPr>
        <w:jc w:val="both"/>
      </w:pPr>
    </w:p>
    <w:p w:rsidR="00A77B3E" w:rsidP="009D60F0">
      <w:pPr>
        <w:jc w:val="both"/>
      </w:pPr>
    </w:p>
    <w:p w:rsidR="00A77B3E" w:rsidP="009D60F0">
      <w:pPr>
        <w:ind w:firstLine="720"/>
        <w:jc w:val="both"/>
      </w:pPr>
      <w:r>
        <w:t>Мировой судья</w:t>
      </w:r>
      <w:r>
        <w:tab/>
        <w:t xml:space="preserve"> </w:t>
      </w:r>
      <w:r>
        <w:tab/>
      </w:r>
      <w:r>
        <w:t xml:space="preserve">         подпись</w:t>
      </w:r>
      <w:r>
        <w:tab/>
        <w:t xml:space="preserve">                                О.В. Байбарза</w:t>
      </w:r>
    </w:p>
    <w:p w:rsidR="00A77B3E" w:rsidP="009D60F0">
      <w:pPr>
        <w:jc w:val="both"/>
      </w:pPr>
      <w:r>
        <w:t xml:space="preserve"> </w:t>
      </w:r>
    </w:p>
    <w:p w:rsidR="00A77B3E" w:rsidP="009D60F0">
      <w:pPr>
        <w:jc w:val="both"/>
      </w:pPr>
    </w:p>
    <w:p w:rsidR="009D60F0" w:rsidRPr="006D51A8" w:rsidP="009D60F0">
      <w:pPr>
        <w:ind w:firstLine="720"/>
        <w:jc w:val="both"/>
      </w:pPr>
      <w:r>
        <w:t xml:space="preserve"> </w:t>
      </w:r>
      <w:r w:rsidRPr="006D51A8">
        <w:t>«СОГЛАСОВАНО»</w:t>
      </w:r>
    </w:p>
    <w:p w:rsidR="009D60F0" w:rsidRPr="006D51A8" w:rsidP="009D60F0">
      <w:pPr>
        <w:ind w:firstLine="720"/>
        <w:jc w:val="both"/>
      </w:pPr>
    </w:p>
    <w:p w:rsidR="009D60F0" w:rsidRPr="006D51A8" w:rsidP="009D60F0">
      <w:pPr>
        <w:ind w:firstLine="720"/>
        <w:jc w:val="both"/>
      </w:pPr>
      <w:r w:rsidRPr="006D51A8">
        <w:t>Мировой судья</w:t>
      </w:r>
    </w:p>
    <w:p w:rsidR="009D60F0" w:rsidRPr="006D51A8" w:rsidP="009D60F0">
      <w:pPr>
        <w:ind w:firstLine="720"/>
        <w:jc w:val="both"/>
      </w:pPr>
      <w:r w:rsidRPr="006D51A8">
        <w:t>судебного участка №92</w:t>
      </w:r>
    </w:p>
    <w:p w:rsidR="009D60F0" w:rsidRPr="006D51A8" w:rsidP="009D60F0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Байбарза </w:t>
      </w:r>
    </w:p>
    <w:p w:rsidR="00A77B3E" w:rsidP="009D60F0">
      <w:pPr>
        <w:jc w:val="both"/>
      </w:pPr>
    </w:p>
    <w:p w:rsidR="00A77B3E" w:rsidP="009D60F0">
      <w:pPr>
        <w:jc w:val="both"/>
      </w:pPr>
    </w:p>
    <w:p w:rsidR="00A77B3E" w:rsidP="009D60F0">
      <w:pPr>
        <w:jc w:val="both"/>
      </w:pPr>
    </w:p>
    <w:sectPr w:rsidSect="009D60F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F0"/>
    <w:rsid w:val="006D51A8"/>
    <w:rsid w:val="009D60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