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58D4">
      <w:pPr>
        <w:jc w:val="right"/>
      </w:pPr>
      <w:r>
        <w:t xml:space="preserve">   Дело № 2-92-143/2020</w:t>
      </w:r>
    </w:p>
    <w:p w:rsidR="00A77B3E" w:rsidP="00AC58D4">
      <w:pPr>
        <w:jc w:val="right"/>
      </w:pPr>
      <w:r>
        <w:t xml:space="preserve">                                                                      УИД: 91MS0092-01-2020-000340-20</w:t>
      </w:r>
    </w:p>
    <w:p w:rsidR="00A77B3E" w:rsidP="00AC58D4">
      <w:pPr>
        <w:jc w:val="both"/>
      </w:pPr>
    </w:p>
    <w:p w:rsidR="00A77B3E" w:rsidP="00AC58D4">
      <w:pPr>
        <w:jc w:val="both"/>
      </w:pPr>
      <w:r>
        <w:t xml:space="preserve">                                                                      </w:t>
      </w:r>
      <w:r>
        <w:t>РЕШЕНИЕ</w:t>
      </w:r>
    </w:p>
    <w:p w:rsidR="00A77B3E" w:rsidP="00AC58D4">
      <w:pPr>
        <w:jc w:val="both"/>
      </w:pPr>
      <w:r>
        <w:t xml:space="preserve">                                         </w:t>
      </w:r>
      <w:r>
        <w:t>ИМЕНЕМ РОССИЙСКОЙ ФЕДЕРАЦИИ</w:t>
      </w:r>
    </w:p>
    <w:p w:rsidR="00A77B3E" w:rsidP="00AC58D4">
      <w:pPr>
        <w:jc w:val="both"/>
      </w:pPr>
      <w:r>
        <w:t xml:space="preserve">                                                             </w:t>
      </w:r>
      <w:r>
        <w:t>(резолютивная часть)</w:t>
      </w:r>
    </w:p>
    <w:p w:rsidR="00A77B3E" w:rsidP="00AC58D4">
      <w:pPr>
        <w:jc w:val="both"/>
      </w:pPr>
    </w:p>
    <w:p w:rsidR="00A77B3E" w:rsidP="00AC58D4">
      <w:pPr>
        <w:jc w:val="both"/>
      </w:pPr>
      <w:r>
        <w:t xml:space="preserve">16 июля 2020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C58D4">
      <w:pPr>
        <w:jc w:val="both"/>
      </w:pPr>
    </w:p>
    <w:p w:rsidR="00A77B3E" w:rsidP="00AC58D4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</w:t>
      </w:r>
      <w:r>
        <w:t xml:space="preserve">о района Республики Крым </w:t>
      </w:r>
      <w:r>
        <w:tab/>
      </w:r>
      <w:r>
        <w:tab/>
      </w:r>
      <w:r>
        <w:tab/>
      </w:r>
      <w:r>
        <w:t xml:space="preserve">- Байбарза О.В.   </w:t>
      </w:r>
    </w:p>
    <w:p w:rsidR="00A77B3E" w:rsidP="00AC58D4">
      <w:pPr>
        <w:ind w:firstLine="720"/>
        <w:jc w:val="both"/>
      </w:pPr>
      <w:r>
        <w:t xml:space="preserve">при секретаре                                         </w:t>
      </w:r>
      <w:r>
        <w:tab/>
      </w:r>
      <w:r>
        <w:tab/>
      </w:r>
      <w:r>
        <w:tab/>
      </w:r>
      <w:r>
        <w:tab/>
        <w:t>- Пономаревой А.Б.</w:t>
      </w:r>
    </w:p>
    <w:p w:rsidR="00A77B3E" w:rsidP="00AC58D4">
      <w:pPr>
        <w:jc w:val="both"/>
      </w:pPr>
      <w:r>
        <w:t xml:space="preserve">рассмотрев в открытом судебном заседании гражданское дело по иску </w:t>
      </w:r>
      <w:r>
        <w:t>Сейдаметова</w:t>
      </w:r>
      <w:r>
        <w:t xml:space="preserve"> </w:t>
      </w:r>
      <w:r>
        <w:t>Марлена</w:t>
      </w:r>
      <w:r>
        <w:t xml:space="preserve"> </w:t>
      </w:r>
      <w:r>
        <w:t>Серверовича</w:t>
      </w:r>
      <w:r>
        <w:t xml:space="preserve"> к СПАО «</w:t>
      </w:r>
      <w:r>
        <w:t>Ресо</w:t>
      </w:r>
      <w:r>
        <w:t>-Гарантия» о взыскании д</w:t>
      </w:r>
      <w:r>
        <w:t>енежных средств,</w:t>
      </w:r>
    </w:p>
    <w:p w:rsidR="00A77B3E" w:rsidP="00AC58D4">
      <w:pPr>
        <w:ind w:firstLine="720"/>
        <w:jc w:val="both"/>
      </w:pPr>
      <w:r>
        <w:t xml:space="preserve">Руководствуясь  </w:t>
      </w:r>
      <w:r>
        <w:t>ст.ст</w:t>
      </w:r>
      <w:r>
        <w:t>. 193-199 ГПК РФ, мировой судья,</w:t>
      </w:r>
    </w:p>
    <w:p w:rsidR="00A77B3E" w:rsidP="00AC58D4">
      <w:pPr>
        <w:jc w:val="both"/>
      </w:pPr>
    </w:p>
    <w:p w:rsidR="00A77B3E" w:rsidP="00AC58D4">
      <w:pPr>
        <w:jc w:val="both"/>
      </w:pPr>
      <w:r>
        <w:t xml:space="preserve">                                                                       </w:t>
      </w:r>
      <w:r>
        <w:t xml:space="preserve"> </w:t>
      </w:r>
      <w:r>
        <w:t>Р</w:t>
      </w:r>
      <w:r>
        <w:t xml:space="preserve"> Е Ш И Л:</w:t>
      </w:r>
    </w:p>
    <w:p w:rsidR="00A77B3E" w:rsidP="00AC58D4">
      <w:pPr>
        <w:jc w:val="both"/>
      </w:pPr>
    </w:p>
    <w:p w:rsidR="00A77B3E" w:rsidP="00AC58D4">
      <w:pPr>
        <w:jc w:val="both"/>
      </w:pPr>
      <w:r>
        <w:t xml:space="preserve"> </w:t>
      </w:r>
      <w:r>
        <w:tab/>
      </w:r>
      <w:r>
        <w:t xml:space="preserve">Исковые требования </w:t>
      </w:r>
      <w:r>
        <w:t>Сейдаметова</w:t>
      </w:r>
      <w:r>
        <w:t xml:space="preserve"> </w:t>
      </w:r>
      <w:r>
        <w:t>Марлена</w:t>
      </w:r>
      <w:r>
        <w:t xml:space="preserve"> </w:t>
      </w:r>
      <w:r>
        <w:t>Серверовича</w:t>
      </w:r>
      <w:r>
        <w:t xml:space="preserve"> к СПАО «</w:t>
      </w:r>
      <w:r>
        <w:t>Ресо</w:t>
      </w:r>
      <w:r>
        <w:t>-Гарантия» о взыскании денежных средств, удовлетворить.</w:t>
      </w:r>
    </w:p>
    <w:p w:rsidR="00A77B3E" w:rsidP="00AC58D4">
      <w:pPr>
        <w:ind w:firstLine="720"/>
        <w:jc w:val="both"/>
      </w:pPr>
      <w:r>
        <w:t>Взыскать со СПАО «</w:t>
      </w:r>
      <w:r>
        <w:t>Ресо</w:t>
      </w:r>
      <w:r>
        <w:t xml:space="preserve">-Гарантия» (ОГРН 1027700042413, ИНН/КПП 7710045520/771001001, юридический адрес: 25047, город Москва, улица Гашека, 12-1), в пользу </w:t>
      </w:r>
      <w:r>
        <w:t>Сейдаметова</w:t>
      </w:r>
      <w:r>
        <w:t xml:space="preserve"> </w:t>
      </w:r>
      <w:r>
        <w:t>Марлена</w:t>
      </w:r>
      <w:r>
        <w:t xml:space="preserve"> </w:t>
      </w:r>
      <w:r>
        <w:t>Серверовича</w:t>
      </w:r>
      <w:r>
        <w:t>, ПАСПОРТНЫЕ ДАННЫЕ, гражданина РФ, зарегистрированного по адресу: АДРЕ</w:t>
      </w:r>
      <w:r>
        <w:t>С:</w:t>
      </w:r>
    </w:p>
    <w:p w:rsidR="00A77B3E" w:rsidP="00AC58D4">
      <w:pPr>
        <w:ind w:firstLine="720"/>
        <w:jc w:val="both"/>
      </w:pPr>
      <w:r>
        <w:t>- штраф за неисполнение ответчиком в добровольном порядке решения финансового уполномоченного в размере 38 076 (тридцать восемь тысяч семьдесят шесть) руб. 00 коп</w:t>
      </w:r>
      <w:r>
        <w:t>.;</w:t>
      </w:r>
    </w:p>
    <w:p w:rsidR="00A77B3E" w:rsidP="00AC58D4">
      <w:pPr>
        <w:ind w:firstLine="720"/>
        <w:jc w:val="both"/>
      </w:pPr>
      <w:r>
        <w:t>– расходы по оплате услуг представителя в размере 8 000 (восемь тысяч) руб. 00 коп</w:t>
      </w:r>
      <w:r>
        <w:t>.;</w:t>
      </w:r>
    </w:p>
    <w:p w:rsidR="00A77B3E" w:rsidP="00AC58D4">
      <w:pPr>
        <w:ind w:firstLine="720"/>
        <w:jc w:val="both"/>
      </w:pPr>
      <w:r>
        <w:t>- п</w:t>
      </w:r>
      <w:r>
        <w:t>очтовые расходы в размере 105 (сто пять) руб. 00 коп,</w:t>
      </w:r>
    </w:p>
    <w:p w:rsidR="00A77B3E" w:rsidP="00AC58D4">
      <w:pPr>
        <w:ind w:firstLine="720"/>
        <w:jc w:val="both"/>
      </w:pPr>
      <w:r>
        <w:t xml:space="preserve">всего взыскать денежные средства в сумме 46 181 (сорок шесть сто восемьдесят один) руб. 00 коп. </w:t>
      </w:r>
    </w:p>
    <w:p w:rsidR="00A77B3E" w:rsidP="00AC58D4">
      <w:pPr>
        <w:ind w:firstLine="720"/>
        <w:jc w:val="both"/>
      </w:pPr>
      <w:r>
        <w:t>Взыскать со СПАО «</w:t>
      </w:r>
      <w:r>
        <w:t>Ресо</w:t>
      </w:r>
      <w:r>
        <w:t>-Гарантия» (ОГРН 1027700042413, ИНН/КПП 7710045520/771001001, юридический адрес: 25</w:t>
      </w:r>
      <w:r>
        <w:t xml:space="preserve">047, город Москва, улица Гашека, 12-1), в доход местного бюджета государственную пошлину в размере 1342 (одна тысяча триста сорок два) руб. 28 коп. </w:t>
      </w:r>
    </w:p>
    <w:p w:rsidR="00A77B3E" w:rsidP="00AC58D4">
      <w:pPr>
        <w:ind w:firstLine="720"/>
        <w:jc w:val="both"/>
      </w:pPr>
      <w:r>
        <w:t>Реквизиты для перечисления взысканной государственной пошлины:</w:t>
      </w:r>
    </w:p>
    <w:p w:rsidR="00A77B3E" w:rsidP="00AC58D4">
      <w:pPr>
        <w:ind w:firstLine="720"/>
        <w:jc w:val="both"/>
      </w:pPr>
      <w:r>
        <w:t>Наименование получателя платежа – УФК по Рес</w:t>
      </w:r>
      <w:r>
        <w:t xml:space="preserve">публике Крым (Межрайонная ИФНС России № 6 по Республике Крым); Наименование банка – получателя платежа -  Отделение по Республике Крым ЦБ РФ Счет банка - получателя платежа – 4010181033510001000; ИНН получателя платежа – 9110000024; КПП получателя платежа </w:t>
      </w:r>
      <w:r>
        <w:t>– 911001001; БИК банка - получателя платежа – 043510001; КБК – 182 108 030 100 11 000 110; Код по ОКТМО муниципального образования – 35656401.</w:t>
      </w:r>
    </w:p>
    <w:p w:rsidR="00A77B3E" w:rsidP="00AC58D4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</w:t>
      </w:r>
      <w:r>
        <w:t>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C58D4">
      <w:pPr>
        <w:ind w:firstLine="720"/>
        <w:jc w:val="both"/>
      </w:pPr>
      <w:r>
        <w:t>Указанное заявление должно поступить от лиц, участвующих в деле, их представителей</w:t>
      </w:r>
      <w: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</w:t>
      </w:r>
      <w:r>
        <w:t>е в деле, их представители не присутствовали в судебном заседании.</w:t>
      </w:r>
    </w:p>
    <w:p w:rsidR="00A77B3E" w:rsidP="00AC58D4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одного месяца со дня принятия р</w:t>
      </w:r>
      <w:r>
        <w:t>ешения суда в окончательной форме.</w:t>
      </w:r>
      <w:r>
        <w:tab/>
        <w:t xml:space="preserve"> </w:t>
      </w:r>
    </w:p>
    <w:p w:rsidR="00A77B3E" w:rsidP="00AC58D4">
      <w:pPr>
        <w:jc w:val="both"/>
      </w:pPr>
    </w:p>
    <w:p w:rsidR="00A77B3E" w:rsidP="00AC58D4">
      <w:pPr>
        <w:jc w:val="both"/>
      </w:pPr>
      <w:r>
        <w:t xml:space="preserve">      </w:t>
      </w:r>
      <w:r>
        <w:tab/>
      </w:r>
      <w:r>
        <w:t>Председательствующий</w:t>
      </w:r>
      <w:r>
        <w:tab/>
        <w:t xml:space="preserve">               </w:t>
      </w:r>
      <w:r>
        <w:tab/>
      </w:r>
      <w:r>
        <w:t xml:space="preserve">подпись               </w:t>
      </w:r>
      <w:r>
        <w:tab/>
      </w:r>
      <w:r>
        <w:t>Байбарза О.В.</w:t>
      </w:r>
    </w:p>
    <w:p w:rsidR="00A77B3E" w:rsidP="00AC58D4">
      <w:pPr>
        <w:jc w:val="both"/>
      </w:pPr>
      <w:r>
        <w:t xml:space="preserve"> </w:t>
      </w:r>
    </w:p>
    <w:p w:rsidR="00A77B3E" w:rsidP="00AC58D4">
      <w:pPr>
        <w:jc w:val="both"/>
      </w:pPr>
      <w:r>
        <w:t xml:space="preserve"> </w:t>
      </w:r>
    </w:p>
    <w:p w:rsidR="00AC58D4" w:rsidRPr="006D51A8" w:rsidP="00AC58D4">
      <w:pPr>
        <w:ind w:firstLine="720"/>
        <w:jc w:val="both"/>
      </w:pPr>
      <w:r w:rsidRPr="006D51A8">
        <w:t>«СОГЛАСОВАНО»</w:t>
      </w:r>
    </w:p>
    <w:p w:rsidR="00AC58D4" w:rsidRPr="006D51A8" w:rsidP="00AC58D4">
      <w:pPr>
        <w:ind w:firstLine="720"/>
        <w:jc w:val="both"/>
      </w:pPr>
    </w:p>
    <w:p w:rsidR="00AC58D4" w:rsidRPr="006D51A8" w:rsidP="00AC58D4">
      <w:pPr>
        <w:ind w:firstLine="720"/>
        <w:jc w:val="both"/>
      </w:pPr>
      <w:r w:rsidRPr="006D51A8">
        <w:t>Мировой судья</w:t>
      </w:r>
    </w:p>
    <w:p w:rsidR="00AC58D4" w:rsidRPr="006D51A8" w:rsidP="00AC58D4">
      <w:pPr>
        <w:ind w:firstLine="720"/>
        <w:jc w:val="both"/>
      </w:pPr>
      <w:r w:rsidRPr="006D51A8">
        <w:t>судебного участка №92</w:t>
      </w:r>
    </w:p>
    <w:p w:rsidR="00AC58D4" w:rsidRPr="006D51A8" w:rsidP="00AC58D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C58D4">
      <w:pPr>
        <w:jc w:val="both"/>
      </w:pPr>
      <w:r>
        <w:tab/>
      </w:r>
    </w:p>
    <w:p w:rsidR="00A77B3E" w:rsidP="00AC58D4">
      <w:pPr>
        <w:jc w:val="both"/>
      </w:pPr>
      <w:r>
        <w:tab/>
      </w:r>
      <w:r>
        <w:tab/>
      </w:r>
    </w:p>
    <w:p w:rsidR="00A77B3E" w:rsidP="00AC58D4">
      <w:pPr>
        <w:jc w:val="both"/>
      </w:pPr>
    </w:p>
    <w:p w:rsidR="00A77B3E" w:rsidP="00AC58D4">
      <w:pPr>
        <w:jc w:val="both"/>
      </w:pPr>
      <w:r>
        <w:t xml:space="preserve"> </w:t>
      </w:r>
    </w:p>
    <w:p w:rsidR="00A77B3E" w:rsidP="00AC58D4">
      <w:pPr>
        <w:jc w:val="both"/>
      </w:pPr>
    </w:p>
    <w:p w:rsidR="00A77B3E" w:rsidP="00AC58D4">
      <w:pPr>
        <w:jc w:val="both"/>
      </w:pPr>
      <w:r>
        <w:t xml:space="preserve"> </w:t>
      </w:r>
    </w:p>
    <w:p w:rsidR="00A77B3E" w:rsidP="00AC58D4">
      <w:pPr>
        <w:jc w:val="both"/>
      </w:pPr>
    </w:p>
    <w:sectPr w:rsidSect="00AC58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D4"/>
    <w:rsid w:val="006D51A8"/>
    <w:rsid w:val="00A77B3E"/>
    <w:rsid w:val="00AC5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