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70B9B">
      <w:r>
        <w:t xml:space="preserve">                                                                                                         </w:t>
      </w:r>
      <w:r>
        <w:t xml:space="preserve"> Дело № 2-93-18/2017</w:t>
      </w:r>
    </w:p>
    <w:p w:rsidR="00A77B3E" w:rsidRDefault="00470B9B"/>
    <w:p w:rsidR="00A77B3E" w:rsidRDefault="00470B9B"/>
    <w:p w:rsidR="00A77B3E" w:rsidRDefault="00470B9B" w:rsidP="00470B9B">
      <w:pPr>
        <w:jc w:val="center"/>
      </w:pPr>
      <w:r>
        <w:t>РЕШЕНИЕ</w:t>
      </w:r>
    </w:p>
    <w:p w:rsidR="00A77B3E" w:rsidRDefault="00470B9B" w:rsidP="00470B9B">
      <w:pPr>
        <w:jc w:val="center"/>
      </w:pPr>
      <w:r>
        <w:t>ИМЕНЕМ РОССИЙСКОЙ ФЕДЕРАЦИИ</w:t>
      </w:r>
    </w:p>
    <w:p w:rsidR="00A77B3E" w:rsidRDefault="00470B9B"/>
    <w:p w:rsidR="00A77B3E" w:rsidRDefault="00470B9B"/>
    <w:p w:rsidR="00A77B3E" w:rsidRDefault="00470B9B">
      <w:r>
        <w:t>11 апреля 2017 года</w:t>
      </w:r>
      <w:r>
        <w:tab/>
      </w:r>
      <w:r>
        <w:tab/>
      </w:r>
      <w:r>
        <w:t xml:space="preserve">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  <w:r>
        <w:tab/>
      </w:r>
      <w:r>
        <w:tab/>
      </w:r>
      <w:r>
        <w:tab/>
      </w:r>
      <w:r>
        <w:tab/>
      </w:r>
    </w:p>
    <w:p w:rsidR="00A77B3E" w:rsidRDefault="00470B9B" w:rsidP="00470B9B">
      <w:pPr>
        <w:jc w:val="both"/>
      </w:pPr>
      <w:r>
        <w:t>Мировой судья судебного участка № 93 Черноморского судебного района адрес Солодченко И.В., при секретаре Барановской Е.Ю., с участием представителя истца Городней Н.С., рассмотре</w:t>
      </w:r>
      <w:r>
        <w:t>в в открытом судебном заседании гражданское дело по исковому заявлению ГУП РК «</w:t>
      </w:r>
      <w:proofErr w:type="spellStart"/>
      <w:r>
        <w:t>Крымэнерго</w:t>
      </w:r>
      <w:proofErr w:type="spellEnd"/>
      <w:r>
        <w:t xml:space="preserve">» к </w:t>
      </w:r>
      <w:proofErr w:type="spellStart"/>
      <w:r>
        <w:t>Стогнеевой</w:t>
      </w:r>
      <w:proofErr w:type="spellEnd"/>
      <w:r>
        <w:t xml:space="preserve"> О.</w:t>
      </w:r>
      <w:r>
        <w:t>В.</w:t>
      </w:r>
      <w:r>
        <w:t xml:space="preserve"> о взыскании стоимости бездоговорного потребления электрической энергии,</w:t>
      </w:r>
    </w:p>
    <w:p w:rsidR="00470B9B" w:rsidRDefault="00470B9B" w:rsidP="00470B9B">
      <w:pPr>
        <w:jc w:val="both"/>
      </w:pPr>
    </w:p>
    <w:p w:rsidR="00A77B3E" w:rsidRDefault="00470B9B" w:rsidP="00470B9B">
      <w:pPr>
        <w:jc w:val="center"/>
      </w:pPr>
      <w:r>
        <w:t>УСТАНОВИЛ:</w:t>
      </w:r>
    </w:p>
    <w:p w:rsidR="00A77B3E" w:rsidRDefault="00470B9B" w:rsidP="00470B9B">
      <w:pPr>
        <w:jc w:val="both"/>
      </w:pPr>
    </w:p>
    <w:p w:rsidR="00A77B3E" w:rsidRDefault="00470B9B" w:rsidP="00470B9B">
      <w:pPr>
        <w:jc w:val="both"/>
      </w:pPr>
      <w:r>
        <w:t xml:space="preserve">               </w:t>
      </w:r>
      <w:r>
        <w:t>Представитель ГУП РК «</w:t>
      </w:r>
      <w:proofErr w:type="spellStart"/>
      <w:r>
        <w:t>Крымэнерго</w:t>
      </w:r>
      <w:proofErr w:type="spellEnd"/>
      <w:r>
        <w:t xml:space="preserve">» обратилась в </w:t>
      </w:r>
      <w:r>
        <w:t xml:space="preserve">суд с иском к </w:t>
      </w:r>
      <w:proofErr w:type="spellStart"/>
      <w:r>
        <w:t>Стогнеевой</w:t>
      </w:r>
      <w:proofErr w:type="spellEnd"/>
      <w:r>
        <w:t xml:space="preserve"> О.</w:t>
      </w:r>
      <w:r>
        <w:t>В.</w:t>
      </w:r>
      <w:r>
        <w:t xml:space="preserve"> о взыскании стоимости бездоговорного потребления электрической энергии.</w:t>
      </w:r>
    </w:p>
    <w:p w:rsidR="00A77B3E" w:rsidRDefault="00470B9B" w:rsidP="00470B9B">
      <w:pPr>
        <w:jc w:val="both"/>
      </w:pPr>
      <w:r>
        <w:t xml:space="preserve">              </w:t>
      </w:r>
      <w:r>
        <w:t xml:space="preserve">Свои требования представитель истца мотивирует тем, что дата в ходе проверки представителями </w:t>
      </w:r>
      <w:proofErr w:type="spellStart"/>
      <w:r>
        <w:t>энергопоставщика</w:t>
      </w:r>
      <w:proofErr w:type="spellEnd"/>
      <w:r>
        <w:t xml:space="preserve"> по адресу: адрес, адрес, был </w:t>
      </w:r>
      <w:r>
        <w:t xml:space="preserve">установлен факт присоединения к электросетям жилого дома с нарушением порядка технологического присоединения электроустановок, а именно: самовольное подключение дома к линии </w:t>
      </w:r>
      <w:proofErr w:type="gramStart"/>
      <w:r>
        <w:t>ВЛ</w:t>
      </w:r>
      <w:proofErr w:type="gramEnd"/>
      <w:r>
        <w:t xml:space="preserve"> 0,4, то есть бездоговорное потребление электроэнергии. По результатам проверки </w:t>
      </w:r>
      <w:r>
        <w:t xml:space="preserve">был составлен акт о </w:t>
      </w:r>
      <w:proofErr w:type="spellStart"/>
      <w:r>
        <w:t>безучетном</w:t>
      </w:r>
      <w:proofErr w:type="spellEnd"/>
      <w:r>
        <w:t xml:space="preserve">/бездоговорном потреблении №258860, которым зафиксирован факт потребления электрической энергии с использованием </w:t>
      </w:r>
      <w:proofErr w:type="spellStart"/>
      <w:r>
        <w:t>энергопринимающих</w:t>
      </w:r>
      <w:proofErr w:type="spellEnd"/>
      <w:r>
        <w:t xml:space="preserve"> устройств, присоединенных к электрической сети </w:t>
      </w:r>
      <w:proofErr w:type="spellStart"/>
      <w:r>
        <w:t>энергопоставщика</w:t>
      </w:r>
      <w:proofErr w:type="spellEnd"/>
      <w:r>
        <w:t xml:space="preserve"> с нарушением установленного пор</w:t>
      </w:r>
      <w:r>
        <w:t xml:space="preserve">ядка технологического присоединения. Акт был составлен в присутствии </w:t>
      </w:r>
      <w:proofErr w:type="spellStart"/>
      <w:r>
        <w:t>Стогнеевой</w:t>
      </w:r>
      <w:proofErr w:type="spellEnd"/>
      <w:r>
        <w:t xml:space="preserve"> О.В., что подтверждается ее подписью. Просит суд взыскать с ответчика стоимость бездоговорного потребления электрической энергии в размере 16 326,92 руб., а также расходы по оп</w:t>
      </w:r>
      <w:r>
        <w:t xml:space="preserve">лате государственной пошлины в размере 653 руб.   </w:t>
      </w:r>
    </w:p>
    <w:p w:rsidR="00A77B3E" w:rsidRDefault="00470B9B" w:rsidP="00470B9B">
      <w:pPr>
        <w:jc w:val="both"/>
      </w:pPr>
      <w:r>
        <w:t xml:space="preserve">            </w:t>
      </w:r>
      <w:proofErr w:type="gramStart"/>
      <w:r>
        <w:t xml:space="preserve">В судебном заседании представитель истца </w:t>
      </w:r>
      <w:proofErr w:type="spellStart"/>
      <w:r>
        <w:t>фио</w:t>
      </w:r>
      <w:proofErr w:type="spellEnd"/>
      <w:r>
        <w:t>, действующая на основании доверенности №104-Д от дата, выданная сроком до дата исковые требования поддержала, просила удовлетворить в полном объеме и взыскать с</w:t>
      </w:r>
      <w:r>
        <w:t xml:space="preserve"> </w:t>
      </w:r>
      <w:proofErr w:type="spellStart"/>
      <w:r>
        <w:t>Стогнеевой</w:t>
      </w:r>
      <w:proofErr w:type="spellEnd"/>
      <w:r>
        <w:t xml:space="preserve"> О.В. в пользу ГУП РК «</w:t>
      </w:r>
      <w:proofErr w:type="spellStart"/>
      <w:r>
        <w:t>Крымэнерго</w:t>
      </w:r>
      <w:proofErr w:type="spellEnd"/>
      <w:r>
        <w:t>» стоимость  бездоговорного потребление электрической энергии в размере 16 326 (шестнадцать тысяч триста двадцать шесть) руб. 92 коп., расходы по уплате государственной пошлины в размере</w:t>
      </w:r>
      <w:proofErr w:type="gramEnd"/>
      <w:r>
        <w:t xml:space="preserve"> 653 (шестьсот пятьдесят т</w:t>
      </w:r>
      <w:r>
        <w:t xml:space="preserve">ри) руб.,00 коп., а всего 16 979  (шестнадцать тысяч девятьсот семьдесят девять) руб., 92 коп. </w:t>
      </w:r>
    </w:p>
    <w:p w:rsidR="00A77B3E" w:rsidRDefault="00470B9B" w:rsidP="00470B9B">
      <w:pPr>
        <w:jc w:val="both"/>
      </w:pPr>
      <w:r>
        <w:t xml:space="preserve">            </w:t>
      </w:r>
      <w:r>
        <w:t xml:space="preserve">Ответчик </w:t>
      </w:r>
      <w:proofErr w:type="spellStart"/>
      <w:r>
        <w:t>Стогнеева</w:t>
      </w:r>
      <w:proofErr w:type="spellEnd"/>
      <w:r>
        <w:t xml:space="preserve"> О.В. в судебное заседание не явилась, предоставила суду  письменное заявление о признании исковых требований, просила рассмотреть дело без ее</w:t>
      </w:r>
      <w:r>
        <w:t xml:space="preserve"> участия.  </w:t>
      </w:r>
    </w:p>
    <w:p w:rsidR="00A77B3E" w:rsidRDefault="00470B9B" w:rsidP="00470B9B">
      <w:pPr>
        <w:jc w:val="both"/>
      </w:pPr>
      <w:r>
        <w:lastRenderedPageBreak/>
        <w:t xml:space="preserve">             </w:t>
      </w:r>
      <w:r>
        <w:t>В соответствии со ст. 167 п. 5 ГПК РФ, стороны вправе просить суд о рассмотрении дела в их отсутствие и направлении им копий решения суда.</w:t>
      </w:r>
    </w:p>
    <w:p w:rsidR="00A77B3E" w:rsidRDefault="00470B9B" w:rsidP="00470B9B">
      <w:pPr>
        <w:jc w:val="both"/>
      </w:pPr>
      <w:r>
        <w:t xml:space="preserve">              </w:t>
      </w:r>
      <w:r>
        <w:t xml:space="preserve">При изложенных обстоятельствах, суд </w:t>
      </w:r>
      <w:proofErr w:type="gramStart"/>
      <w:r>
        <w:t>находит возможным рассмотреть</w:t>
      </w:r>
      <w:proofErr w:type="gramEnd"/>
      <w:r>
        <w:t xml:space="preserve"> настоящее дело в отсутствие не явившего</w:t>
      </w:r>
      <w:r>
        <w:t xml:space="preserve">ся ответчика, поскольку он самостоятельно распорядился своими процессуальными правами на личное участие в рассмотрении настоящего дела. </w:t>
      </w:r>
    </w:p>
    <w:p w:rsidR="00A77B3E" w:rsidRDefault="00470B9B" w:rsidP="00470B9B">
      <w:pPr>
        <w:jc w:val="both"/>
      </w:pPr>
      <w:r>
        <w:t xml:space="preserve">             </w:t>
      </w:r>
      <w:r>
        <w:t>В соответствии со ст. 67 ГПК РФ суд оценивает доказательства по своему внутреннему убеждению, основанному на всесторонн</w:t>
      </w:r>
      <w:r>
        <w:t>ем, полном, объективном и непосредственном исследовании имеющихся в деле доказательствах. Никакие доказательства не имеют для суда заранее установленной силы.</w:t>
      </w:r>
    </w:p>
    <w:p w:rsidR="00A77B3E" w:rsidRDefault="00470B9B" w:rsidP="00470B9B">
      <w:pPr>
        <w:jc w:val="both"/>
      </w:pPr>
      <w:r>
        <w:t xml:space="preserve">             </w:t>
      </w:r>
      <w:r>
        <w:t>Суд, заслушав  представителя истца, исследовав письменные материалы дела, приходит к следующему в</w:t>
      </w:r>
      <w:r>
        <w:t>ыводу.</w:t>
      </w:r>
    </w:p>
    <w:p w:rsidR="00A77B3E" w:rsidRDefault="00470B9B" w:rsidP="00470B9B">
      <w:pPr>
        <w:jc w:val="both"/>
      </w:pPr>
      <w:r>
        <w:t xml:space="preserve">             </w:t>
      </w:r>
      <w:proofErr w:type="gramStart"/>
      <w:r>
        <w:t xml:space="preserve">Согласно частям 1, 2 статьи 539 ГК РФ по договору энергоснабжения </w:t>
      </w:r>
      <w:proofErr w:type="spellStart"/>
      <w:r>
        <w:t>энергоснабжающая</w:t>
      </w:r>
      <w:proofErr w:type="spellEnd"/>
      <w: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</w:t>
      </w:r>
      <w:r>
        <w:t>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  <w:proofErr w:type="gramEnd"/>
      <w:r>
        <w:t xml:space="preserve"> Договор энергоснабжения заключается с абоне</w:t>
      </w:r>
      <w:r>
        <w:t xml:space="preserve">нтом при наличии у него отвечающего установленным техническим требованиям </w:t>
      </w:r>
      <w:proofErr w:type="spellStart"/>
      <w:r>
        <w:t>энергопринимающего</w:t>
      </w:r>
      <w:proofErr w:type="spellEnd"/>
      <w:r>
        <w:t xml:space="preserve"> устройства, присоединенного к сетям </w:t>
      </w:r>
      <w:proofErr w:type="spellStart"/>
      <w:r>
        <w:t>энергоснабжающей</w:t>
      </w:r>
      <w:proofErr w:type="spellEnd"/>
      <w:r>
        <w:t xml:space="preserve"> организации, и другого необходимого оборудования, а также при обеспечении учета потребления энергии.</w:t>
      </w:r>
      <w:r>
        <w:tab/>
      </w:r>
    </w:p>
    <w:p w:rsidR="00A77B3E" w:rsidRDefault="00470B9B" w:rsidP="00470B9B">
      <w:pPr>
        <w:jc w:val="both"/>
      </w:pPr>
      <w:r>
        <w:t xml:space="preserve"> </w:t>
      </w:r>
      <w:r>
        <w:tab/>
        <w:t>В силу</w:t>
      </w:r>
      <w:r>
        <w:t xml:space="preserve"> статьи 539 ГК РФ сторонами в договоре на энергоснабжение являются </w:t>
      </w:r>
      <w:proofErr w:type="spellStart"/>
      <w:r>
        <w:t>энергоснабжающая</w:t>
      </w:r>
      <w:proofErr w:type="spellEnd"/>
      <w:r>
        <w:t xml:space="preserve"> организация и абонент (потребитель), имеющий </w:t>
      </w:r>
      <w:proofErr w:type="spellStart"/>
      <w:r>
        <w:t>энергопринимающее</w:t>
      </w:r>
      <w:proofErr w:type="spellEnd"/>
      <w:r>
        <w:t xml:space="preserve"> устройство, присоединенное к сетям </w:t>
      </w:r>
      <w:proofErr w:type="spellStart"/>
      <w:r>
        <w:t>энергоснабжающей</w:t>
      </w:r>
      <w:proofErr w:type="spellEnd"/>
      <w:r>
        <w:t xml:space="preserve"> организации.</w:t>
      </w:r>
      <w:r>
        <w:tab/>
      </w:r>
    </w:p>
    <w:p w:rsidR="00A77B3E" w:rsidRDefault="00470B9B" w:rsidP="00470B9B">
      <w:pPr>
        <w:jc w:val="both"/>
      </w:pPr>
      <w:r>
        <w:t xml:space="preserve">           </w:t>
      </w:r>
      <w:r>
        <w:t>Согласно ст. 543 ГПК РФ абонент обязан обес</w:t>
      </w:r>
      <w:r>
        <w:t xml:space="preserve">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 же немедленно сообщать </w:t>
      </w:r>
      <w:proofErr w:type="spellStart"/>
      <w:r>
        <w:t>энергоснабжающей</w:t>
      </w:r>
      <w:proofErr w:type="spellEnd"/>
      <w:r>
        <w:t xml:space="preserve"> организации о неисправностях приборов у</w:t>
      </w:r>
      <w:r>
        <w:t>чета энергии и об иных нарушениях возникающих при пользовании энергией.</w:t>
      </w:r>
    </w:p>
    <w:p w:rsidR="00A77B3E" w:rsidRDefault="00470B9B" w:rsidP="00470B9B">
      <w:pPr>
        <w:jc w:val="both"/>
      </w:pPr>
      <w:r>
        <w:t xml:space="preserve">            </w:t>
      </w:r>
      <w:proofErr w:type="gramStart"/>
      <w:r>
        <w:t>В соответствии с п. 167 Основных положений функционирования розничных рынков электрической энергии, утв. Постановлением Правительства РФ от 04.05.2012 N 442, (далее Основных положений</w:t>
      </w:r>
      <w:r>
        <w:t>) субъекты электроэнергетики, обеспечивающие снабжение электрической энергией потребителей, в том числе гарантирующие поставщики (</w:t>
      </w:r>
      <w:proofErr w:type="spellStart"/>
      <w:r>
        <w:t>энергосбытовые</w:t>
      </w:r>
      <w:proofErr w:type="spellEnd"/>
      <w:r>
        <w:t xml:space="preserve">, </w:t>
      </w:r>
      <w:proofErr w:type="spellStart"/>
      <w:r>
        <w:t>энергоснабжающие</w:t>
      </w:r>
      <w:proofErr w:type="spellEnd"/>
      <w:r>
        <w:t xml:space="preserve"> организации) и сетевые организации, в соответствии с настоящим разделом проверяют соблюдение </w:t>
      </w:r>
      <w:r>
        <w:t>потребителями (производителями электрической энергии (мощности) на розничных рынках) требований настоящего документа, определяющих</w:t>
      </w:r>
      <w:proofErr w:type="gramEnd"/>
      <w:r>
        <w:t xml:space="preserve"> порядок учета электрической энергии, условий заключенных договоров энергоснабжения (купли-продажи (поставки) электрической эн</w:t>
      </w:r>
      <w:r>
        <w:t xml:space="preserve">ергии (мощности)), договоров оказания услуг по передаче электрической энергии , договоров оказания услуг оперативно-диспетчерского управления, а также проводят проверки на предмет </w:t>
      </w:r>
      <w:r>
        <w:lastRenderedPageBreak/>
        <w:t xml:space="preserve">выявления фактов </w:t>
      </w:r>
      <w:proofErr w:type="spellStart"/>
      <w:r>
        <w:t>безучетного</w:t>
      </w:r>
      <w:proofErr w:type="spellEnd"/>
      <w:r>
        <w:t xml:space="preserve"> и бездоговорного потребления электрической энер</w:t>
      </w:r>
      <w:r>
        <w:t>гии.</w:t>
      </w:r>
      <w:r>
        <w:tab/>
      </w:r>
    </w:p>
    <w:p w:rsidR="00A77B3E" w:rsidRDefault="00470B9B" w:rsidP="00470B9B">
      <w:pPr>
        <w:jc w:val="both"/>
      </w:pPr>
      <w:r>
        <w:t xml:space="preserve"> </w:t>
      </w:r>
      <w:r>
        <w:tab/>
        <w:t xml:space="preserve">Пунктом 2 Основных положений определено понятие бездоговорного потребления электроэнергии, под которым понимается самовольное подключение </w:t>
      </w:r>
      <w:proofErr w:type="spellStart"/>
      <w:r>
        <w:t>энергопринимающих</w:t>
      </w:r>
      <w:proofErr w:type="spellEnd"/>
      <w:r>
        <w:t xml:space="preserve"> устройств к объектам </w:t>
      </w:r>
      <w:proofErr w:type="spellStart"/>
      <w:r>
        <w:t>электросетевого</w:t>
      </w:r>
      <w:proofErr w:type="spellEnd"/>
      <w:r>
        <w:t xml:space="preserve"> хозяйства и (или) потребление электрической энергии в о</w:t>
      </w:r>
      <w:r>
        <w:t>тсутствие заключенного в установленном порядке договора, обеспечивающего продажу электрической энергии (мощности) на розничных рынках, кроме случаев потребления электрической энергии в отсутствие такого договора в течение 2 месяцев с даты, установленной дл</w:t>
      </w:r>
      <w:r>
        <w:t>я принятия гарантирующим поставщиком на обслуживание потребителей.</w:t>
      </w:r>
      <w:r>
        <w:tab/>
      </w:r>
    </w:p>
    <w:p w:rsidR="00A77B3E" w:rsidRDefault="00470B9B" w:rsidP="00470B9B">
      <w:pPr>
        <w:jc w:val="both"/>
      </w:pPr>
      <w:r>
        <w:t xml:space="preserve"> </w:t>
      </w:r>
      <w:r>
        <w:tab/>
        <w:t xml:space="preserve">В соответствии с п.п. 192,193 Основных положений по факту выявленного </w:t>
      </w:r>
      <w:proofErr w:type="spellStart"/>
      <w:r>
        <w:t>безучетного</w:t>
      </w:r>
      <w:proofErr w:type="spellEnd"/>
      <w:r>
        <w:t xml:space="preserve"> или бездоговорного потребления электрической энергии сетевой организацией составляется акт о неучтенном </w:t>
      </w:r>
      <w:r>
        <w:t>потреблении электрической энергии и не позднее 3 рабочих дней с даты его составления передается в адрес лица, осуществившего бездоговорное потребление. При составлении акта о неучтенном потреблении электрической энергии должен присутствовать потребитель, о</w:t>
      </w:r>
      <w:r>
        <w:t xml:space="preserve">существляющий </w:t>
      </w:r>
      <w:proofErr w:type="spellStart"/>
      <w:r>
        <w:t>безучетное</w:t>
      </w:r>
      <w:proofErr w:type="spellEnd"/>
      <w:r>
        <w:t xml:space="preserve"> потребление (обслуживающий его гарантирующий поставщик (</w:t>
      </w:r>
      <w:proofErr w:type="spellStart"/>
      <w:r>
        <w:t>энергосбытовая</w:t>
      </w:r>
      <w:proofErr w:type="spellEnd"/>
      <w:r>
        <w:t xml:space="preserve">, </w:t>
      </w:r>
      <w:proofErr w:type="spellStart"/>
      <w:r>
        <w:t>энергоснабжающая</w:t>
      </w:r>
      <w:proofErr w:type="spellEnd"/>
      <w:r>
        <w:t xml:space="preserve"> организация)), или лицо, осуществляющее бездоговорное потребление электрической энергии .  </w:t>
      </w:r>
    </w:p>
    <w:p w:rsidR="00A77B3E" w:rsidRDefault="00470B9B" w:rsidP="00470B9B">
      <w:pPr>
        <w:jc w:val="both"/>
      </w:pPr>
      <w:r>
        <w:t xml:space="preserve">            </w:t>
      </w:r>
      <w:r>
        <w:t xml:space="preserve">Отказ лица, осуществляющего </w:t>
      </w:r>
      <w:proofErr w:type="spellStart"/>
      <w:r>
        <w:t>безучетное</w:t>
      </w:r>
      <w:proofErr w:type="spellEnd"/>
      <w:r>
        <w:t xml:space="preserve"> или бездого</w:t>
      </w:r>
      <w:r>
        <w:t>ворное потребление электрической энергии</w:t>
      </w:r>
      <w:proofErr w:type="gramStart"/>
      <w:r>
        <w:t xml:space="preserve"> ,</w:t>
      </w:r>
      <w:proofErr w:type="gramEnd"/>
      <w:r>
        <w:t xml:space="preserve"> от подписания составленного акта о неучтенном потреблении электрической энергии , а также его отказ присутствовать при составлении акта должен быть зафиксирован с указанием причин такого отказа в акте о неучтенном</w:t>
      </w:r>
      <w:r>
        <w:t xml:space="preserve"> потреблении электрической энергии , составленном в присутствии 2 незаинтересованных лиц. </w:t>
      </w:r>
    </w:p>
    <w:p w:rsidR="00A77B3E" w:rsidRDefault="00470B9B" w:rsidP="00470B9B">
      <w:pPr>
        <w:jc w:val="both"/>
      </w:pPr>
      <w:r>
        <w:t xml:space="preserve">            </w:t>
      </w:r>
      <w:r>
        <w:t xml:space="preserve">Как следует из акта о </w:t>
      </w:r>
      <w:proofErr w:type="spellStart"/>
      <w:r>
        <w:t>безучетном</w:t>
      </w:r>
      <w:proofErr w:type="spellEnd"/>
      <w:r>
        <w:t>/бездоговорном потреблении электрической энергии № 258860 от дата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омовладение ответчика по адресу: адрес, адрес подключено к электр</w:t>
      </w:r>
      <w:r>
        <w:t>ической сети ГУП РК «</w:t>
      </w:r>
      <w:proofErr w:type="spellStart"/>
      <w:r>
        <w:t>Крымэнерго</w:t>
      </w:r>
      <w:proofErr w:type="spellEnd"/>
      <w:r>
        <w:t xml:space="preserve">» путем самовольного подключения жилого дома к ВЛ-0,4 кВ. Акт ответчиком подписан, замечаний по нему у ответчика нет. </w:t>
      </w:r>
    </w:p>
    <w:p w:rsidR="00A77B3E" w:rsidRDefault="00470B9B" w:rsidP="00470B9B">
      <w:pPr>
        <w:jc w:val="both"/>
      </w:pPr>
      <w:r>
        <w:t xml:space="preserve">             </w:t>
      </w:r>
      <w:r>
        <w:t>При таких обстоятельствах суд приходит к выводу о бездоговорном потреблении ответчиком электроэнергии.</w:t>
      </w:r>
    </w:p>
    <w:p w:rsidR="00A77B3E" w:rsidRDefault="00470B9B" w:rsidP="00470B9B">
      <w:pPr>
        <w:jc w:val="both"/>
      </w:pPr>
      <w:r>
        <w:t xml:space="preserve">             </w:t>
      </w:r>
      <w:r>
        <w:t xml:space="preserve">На </w:t>
      </w:r>
      <w:r>
        <w:t xml:space="preserve">основании протокола расчета объема и стоимости неучтено потребленной электроэнергии (л.д.7), объем неучтенной потребленной электрической энергии за период с дата по дата составил 4547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.</w:t>
      </w:r>
    </w:p>
    <w:p w:rsidR="00A77B3E" w:rsidRDefault="00470B9B" w:rsidP="00470B9B">
      <w:pPr>
        <w:jc w:val="both"/>
      </w:pPr>
      <w:r>
        <w:t xml:space="preserve">               </w:t>
      </w:r>
      <w:r>
        <w:t xml:space="preserve">В соответствии с расчетом. Произведенным истцом на основании </w:t>
      </w:r>
      <w:proofErr w:type="spellStart"/>
      <w:r>
        <w:t>п.п</w:t>
      </w:r>
      <w:proofErr w:type="spellEnd"/>
      <w:r>
        <w:t xml:space="preserve"> </w:t>
      </w:r>
      <w:r>
        <w:t>84,194,196 «Основных положений функционирования розничных рынков электрической энергии», утвержденных Постановлением Правительства РФ от 04.05.2012 года № 442 стоимость бездоговорного потребления электроэнергии ответчиком составила 16326,92 руб. Суд призна</w:t>
      </w:r>
      <w:r>
        <w:t>ет расчет произведенный верно.</w:t>
      </w:r>
    </w:p>
    <w:p w:rsidR="00A77B3E" w:rsidRDefault="00470B9B" w:rsidP="00470B9B">
      <w:pPr>
        <w:jc w:val="both"/>
      </w:pPr>
      <w:r>
        <w:t xml:space="preserve">               </w:t>
      </w:r>
      <w:r>
        <w:t xml:space="preserve">В соответствии с ч.1 ст. 15 ГК РФ, </w:t>
      </w:r>
      <w:proofErr w:type="gramStart"/>
      <w:r>
        <w:t>лицо</w:t>
      </w:r>
      <w:proofErr w:type="gramEnd"/>
      <w:r>
        <w:t xml:space="preserve"> право которого нарушено, может требовать полного возмещения причиненных ему убытков. Если законом или договором не предусмотрено возмещение убытков в меньшем размере. </w:t>
      </w:r>
    </w:p>
    <w:p w:rsidR="00A77B3E" w:rsidRDefault="00470B9B" w:rsidP="00470B9B">
      <w:pPr>
        <w:jc w:val="both"/>
      </w:pPr>
      <w:r>
        <w:t xml:space="preserve">              </w:t>
      </w:r>
      <w:r>
        <w:t>Таким образом, по</w:t>
      </w:r>
      <w:r>
        <w:t xml:space="preserve">скольку ответчиком в результате бездоговорного потребления электроэнергии были причинены убытки на сумму 16326.92 руб., суд </w:t>
      </w:r>
      <w:r>
        <w:lastRenderedPageBreak/>
        <w:t>полагает указанную сумму подлежащей взысканию с ответчика в пользу истца в полном объеме.</w:t>
      </w:r>
    </w:p>
    <w:p w:rsidR="00A77B3E" w:rsidRDefault="00470B9B" w:rsidP="00470B9B">
      <w:pPr>
        <w:jc w:val="both"/>
      </w:pPr>
      <w:r>
        <w:t xml:space="preserve">              </w:t>
      </w:r>
      <w:r>
        <w:t>Кроме того, истцом при подаче искового зая</w:t>
      </w:r>
      <w:r>
        <w:t>вления произведена оплата государственной пошлины в размере 653 руб. В соответствии со ст. 98 ГПК РФ,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A77B3E" w:rsidRDefault="00470B9B" w:rsidP="00470B9B">
      <w:pPr>
        <w:jc w:val="both"/>
      </w:pPr>
      <w:r>
        <w:t xml:space="preserve">             </w:t>
      </w:r>
      <w:r>
        <w:t>Таким образом, опла</w:t>
      </w:r>
      <w:r>
        <w:t>ченная истцом при подаче искового заявления государственная пошлина в размере 653 руб. подлежит взысканию с ответчика.</w:t>
      </w:r>
    </w:p>
    <w:p w:rsidR="00A77B3E" w:rsidRDefault="00470B9B" w:rsidP="00470B9B">
      <w:pPr>
        <w:jc w:val="both"/>
      </w:pPr>
      <w:r>
        <w:t xml:space="preserve">             </w:t>
      </w: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и руководствуясь  ст.ст.23, 173, 194 - 199 ГПК РФ, мировой судья</w:t>
      </w:r>
    </w:p>
    <w:p w:rsidR="00A77B3E" w:rsidRDefault="00470B9B" w:rsidP="00470B9B">
      <w:pPr>
        <w:jc w:val="center"/>
      </w:pPr>
      <w:r>
        <w:t>РЕШИЛ:</w:t>
      </w:r>
    </w:p>
    <w:p w:rsidR="00A77B3E" w:rsidRDefault="00470B9B" w:rsidP="00470B9B">
      <w:pPr>
        <w:jc w:val="both"/>
      </w:pPr>
    </w:p>
    <w:p w:rsidR="00A77B3E" w:rsidRDefault="00470B9B" w:rsidP="00470B9B">
      <w:pPr>
        <w:jc w:val="both"/>
      </w:pPr>
      <w:r>
        <w:t xml:space="preserve">             </w:t>
      </w:r>
      <w:r>
        <w:t>Иск ГУП РК «</w:t>
      </w:r>
      <w:proofErr w:type="spellStart"/>
      <w:r>
        <w:t>Крымэнерго</w:t>
      </w:r>
      <w:proofErr w:type="spellEnd"/>
      <w:r>
        <w:t xml:space="preserve">» к </w:t>
      </w:r>
      <w:proofErr w:type="spellStart"/>
      <w:r>
        <w:t>Стогнеево</w:t>
      </w:r>
      <w:r>
        <w:t>й</w:t>
      </w:r>
      <w:proofErr w:type="spellEnd"/>
      <w:r>
        <w:t xml:space="preserve"> О.</w:t>
      </w:r>
      <w:r>
        <w:t>В.</w:t>
      </w:r>
      <w:r>
        <w:t xml:space="preserve"> о взыскании стоимости бездоговорного потребления электрической энергии удовлетворить.</w:t>
      </w:r>
    </w:p>
    <w:p w:rsidR="00A77B3E" w:rsidRDefault="00470B9B" w:rsidP="00470B9B">
      <w:pPr>
        <w:jc w:val="both"/>
      </w:pPr>
      <w:r>
        <w:t xml:space="preserve">             </w:t>
      </w:r>
      <w:r>
        <w:t xml:space="preserve">Взыскать с </w:t>
      </w:r>
      <w:proofErr w:type="spellStart"/>
      <w:r>
        <w:t>Стогнеевой</w:t>
      </w:r>
      <w:proofErr w:type="spellEnd"/>
      <w:r>
        <w:t xml:space="preserve"> О.</w:t>
      </w:r>
      <w:r>
        <w:t>В.</w:t>
      </w:r>
      <w:r>
        <w:t xml:space="preserve"> сумму стоимости бездоговорного потребления электрической энергии в размере 16 326,92  рублей в пользу ГУП </w:t>
      </w:r>
      <w:r>
        <w:t>РК «</w:t>
      </w:r>
      <w:proofErr w:type="spellStart"/>
      <w:r>
        <w:t>Крымэнерго</w:t>
      </w:r>
      <w:proofErr w:type="spellEnd"/>
      <w:r>
        <w:t xml:space="preserve">» с перечислением на </w:t>
      </w:r>
      <w:proofErr w:type="spellStart"/>
      <w:proofErr w:type="gramStart"/>
      <w:r>
        <w:t>р</w:t>
      </w:r>
      <w:proofErr w:type="spellEnd"/>
      <w:proofErr w:type="gramEnd"/>
      <w:r>
        <w:t>/с 40602810900230170007, ИНН 9102002878/КПП телефон, БИК телефон в наименование организации, корр.счет 30101810835100000123 получатель: СГРЭС наименование организации, а также расходы на уплаченную государственную пошлин</w:t>
      </w:r>
      <w:r>
        <w:t xml:space="preserve">у в размере 653,00 рубля с перечислением на: </w:t>
      </w:r>
      <w:proofErr w:type="spellStart"/>
      <w:proofErr w:type="gramStart"/>
      <w:r>
        <w:t>р</w:t>
      </w:r>
      <w:proofErr w:type="spellEnd"/>
      <w:proofErr w:type="gramEnd"/>
      <w:r>
        <w:t xml:space="preserve">/с 40602810000230520007, ИНН 9102002878/КПП телефон, БИК телефон в наименование организации, </w:t>
      </w:r>
      <w:proofErr w:type="spellStart"/>
      <w:r>
        <w:t>кор</w:t>
      </w:r>
      <w:proofErr w:type="spellEnd"/>
      <w:r>
        <w:t>. счет 30101810835100000123 получатель: СГРЭС наименование организации.</w:t>
      </w:r>
    </w:p>
    <w:p w:rsidR="00A77B3E" w:rsidRDefault="00470B9B" w:rsidP="00470B9B">
      <w:pPr>
        <w:jc w:val="both"/>
      </w:pPr>
      <w:r>
        <w:t xml:space="preserve">             </w:t>
      </w:r>
      <w:r>
        <w:t>Решение может быть обжаловано в Черноморск</w:t>
      </w:r>
      <w:r>
        <w:t>ий районный суд адрес путем подачи апелляционной жалобы мировому судье, вынесшему решение, в течение месяца со дня принятия решения в окончательной форме.</w:t>
      </w:r>
    </w:p>
    <w:p w:rsidR="00A77B3E" w:rsidRDefault="00470B9B" w:rsidP="00470B9B">
      <w:pPr>
        <w:jc w:val="both"/>
      </w:pPr>
    </w:p>
    <w:p w:rsidR="00A77B3E" w:rsidRDefault="00470B9B" w:rsidP="00470B9B">
      <w:pPr>
        <w:jc w:val="both"/>
      </w:pPr>
      <w:r>
        <w:t xml:space="preserve">         </w:t>
      </w:r>
    </w:p>
    <w:p w:rsidR="00A77B3E" w:rsidRDefault="00470B9B" w:rsidP="00470B9B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 xml:space="preserve">       Солодченко И.В.</w:t>
      </w:r>
    </w:p>
    <w:p w:rsidR="00470B9B" w:rsidRDefault="00470B9B" w:rsidP="00470B9B">
      <w:pPr>
        <w:jc w:val="both"/>
      </w:pPr>
    </w:p>
    <w:p w:rsidR="00470B9B" w:rsidRDefault="00470B9B" w:rsidP="00470B9B">
      <w:pPr>
        <w:jc w:val="both"/>
      </w:pPr>
      <w:r>
        <w:t>Согласовано</w:t>
      </w:r>
    </w:p>
    <w:p w:rsidR="00470B9B" w:rsidRDefault="00470B9B" w:rsidP="00470B9B">
      <w:pPr>
        <w:jc w:val="both"/>
      </w:pPr>
    </w:p>
    <w:p w:rsidR="00470B9B" w:rsidRDefault="00470B9B" w:rsidP="00470B9B">
      <w:pPr>
        <w:jc w:val="both"/>
      </w:pPr>
      <w:r>
        <w:t>Мировой судья                                                                            Солодченко И.В.</w:t>
      </w:r>
    </w:p>
    <w:p w:rsidR="00A77B3E" w:rsidRDefault="00470B9B" w:rsidP="00470B9B">
      <w:pPr>
        <w:jc w:val="both"/>
      </w:pPr>
    </w:p>
    <w:p w:rsidR="00A77B3E" w:rsidRDefault="00470B9B" w:rsidP="00470B9B">
      <w:pPr>
        <w:jc w:val="both"/>
      </w:pPr>
    </w:p>
    <w:p w:rsidR="00A77B3E" w:rsidRDefault="00470B9B"/>
    <w:sectPr w:rsidR="00A77B3E" w:rsidSect="000E51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1B4"/>
    <w:rsid w:val="000E51B4"/>
    <w:rsid w:val="0047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2017-06-21T06:26:00Z</dcterms:created>
  <dcterms:modified xsi:type="dcterms:W3CDTF">2017-06-21T06:30:00Z</dcterms:modified>
</cp:coreProperties>
</file>