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37B65" w:rsidP="00737B65">
      <w:pPr>
        <w:jc w:val="right"/>
      </w:pPr>
      <w:r>
        <w:t xml:space="preserve"> Дело № 2- 93-19/2017</w:t>
      </w:r>
    </w:p>
    <w:p w:rsidR="00A77B3E" w:rsidRDefault="00737B65"/>
    <w:p w:rsidR="00A77B3E" w:rsidRDefault="00737B65"/>
    <w:p w:rsidR="00A77B3E" w:rsidRDefault="00737B65" w:rsidP="00737B65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A77B3E" w:rsidRDefault="00737B65" w:rsidP="00737B65">
      <w:pPr>
        <w:jc w:val="center"/>
      </w:pPr>
      <w:r>
        <w:t>ИМЕНЕМ РОССИЙСКОЙ ФЕДЕРАЦИИ</w:t>
      </w:r>
    </w:p>
    <w:p w:rsidR="00A77B3E" w:rsidRDefault="00737B65"/>
    <w:p w:rsidR="00A77B3E" w:rsidRDefault="00737B65">
      <w:r>
        <w:t xml:space="preserve"> 11 мая 2017 года</w:t>
      </w:r>
      <w:r>
        <w:tab/>
        <w:t xml:space="preserve">    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RDefault="00737B65" w:rsidP="00737B65">
      <w:pPr>
        <w:jc w:val="both"/>
      </w:pPr>
      <w:r>
        <w:t xml:space="preserve">Мировой судья судебного участка № 92 Черноморского судебного района Республики Крым и.о. мирового судьи судебного участка № 93 Черноморского судебного района Республики Крым в составе: </w:t>
      </w:r>
    </w:p>
    <w:p w:rsidR="00A77B3E" w:rsidRDefault="00737B65" w:rsidP="00737B65">
      <w:pPr>
        <w:jc w:val="both"/>
      </w:pPr>
      <w:r>
        <w:t xml:space="preserve">председательствующего судьи                                             </w:t>
      </w:r>
      <w:r>
        <w:t xml:space="preserve"> - Байбарза О.В.   </w:t>
      </w:r>
    </w:p>
    <w:p w:rsidR="00A77B3E" w:rsidRDefault="00737B65" w:rsidP="00737B65">
      <w:pPr>
        <w:jc w:val="both"/>
      </w:pPr>
      <w:r>
        <w:t>п</w:t>
      </w:r>
      <w:r>
        <w:t xml:space="preserve">ри секретаре                                                                        </w:t>
      </w:r>
      <w:r>
        <w:t xml:space="preserve">  - Барановской Е.Ю.</w:t>
      </w:r>
    </w:p>
    <w:p w:rsidR="00A77B3E" w:rsidRDefault="00737B65" w:rsidP="00737B65">
      <w:pPr>
        <w:jc w:val="both"/>
      </w:pPr>
      <w:r>
        <w:t xml:space="preserve">с участием представителя истца                                           </w:t>
      </w:r>
      <w:r>
        <w:t xml:space="preserve">- </w:t>
      </w:r>
      <w:proofErr w:type="spellStart"/>
      <w:r>
        <w:t>Щегуло</w:t>
      </w:r>
      <w:proofErr w:type="spellEnd"/>
      <w:r>
        <w:t xml:space="preserve"> К.А.</w:t>
      </w:r>
    </w:p>
    <w:p w:rsidR="00A77B3E" w:rsidRDefault="00737B65" w:rsidP="00737B65">
      <w:pPr>
        <w:jc w:val="both"/>
      </w:pPr>
      <w:r>
        <w:t xml:space="preserve">рассмотрев в открытом судебном заседании гражданское дело по иску </w:t>
      </w:r>
      <w:proofErr w:type="spellStart"/>
      <w:r>
        <w:t>Аджимуратова</w:t>
      </w:r>
      <w:proofErr w:type="spellEnd"/>
      <w:r>
        <w:t xml:space="preserve"> С.</w:t>
      </w:r>
      <w:r>
        <w:t>С.</w:t>
      </w:r>
      <w:r>
        <w:t xml:space="preserve"> к СПАО «РЕСО - Гаран</w:t>
      </w:r>
      <w:r>
        <w:t>тия» о взыскании недоплаченного страхового возмещения, неустойки, штрафа,  компенсации морального вреда, судебных расходов, -</w:t>
      </w:r>
    </w:p>
    <w:p w:rsidR="00A77B3E" w:rsidRDefault="00737B65" w:rsidP="00737B65">
      <w:pPr>
        <w:jc w:val="center"/>
      </w:pPr>
      <w:r>
        <w:t xml:space="preserve">У с т а </w:t>
      </w:r>
      <w:proofErr w:type="spellStart"/>
      <w:r>
        <w:t>н</w:t>
      </w:r>
      <w:proofErr w:type="spellEnd"/>
      <w:r>
        <w:t xml:space="preserve"> о в и </w:t>
      </w:r>
      <w:proofErr w:type="gramStart"/>
      <w:r>
        <w:t>л</w:t>
      </w:r>
      <w:proofErr w:type="gramEnd"/>
      <w:r>
        <w:t>:</w:t>
      </w:r>
    </w:p>
    <w:p w:rsidR="00A77B3E" w:rsidRDefault="00737B65" w:rsidP="00737B65">
      <w:pPr>
        <w:jc w:val="both"/>
      </w:pPr>
    </w:p>
    <w:p w:rsidR="00A77B3E" w:rsidRDefault="00737B65" w:rsidP="00737B65">
      <w:pPr>
        <w:jc w:val="both"/>
      </w:pPr>
      <w:r>
        <w:t xml:space="preserve"> </w:t>
      </w:r>
      <w:r>
        <w:tab/>
      </w:r>
      <w:proofErr w:type="spellStart"/>
      <w:r>
        <w:t>Аджимуратов</w:t>
      </w:r>
      <w:proofErr w:type="spellEnd"/>
      <w:r>
        <w:t xml:space="preserve"> С.С. обратился в суд с иском к СПАО «РЕСО - Гарантия» о взыскании недоплаченного страхового воз</w:t>
      </w:r>
      <w:r>
        <w:t xml:space="preserve">мещения, неустойки, штрафа, компенсации морального вреда, судебных расходов. Свои требования мотивировал тем, что дата </w:t>
      </w:r>
      <w:proofErr w:type="gramStart"/>
      <w:r>
        <w:t>в</w:t>
      </w:r>
      <w:proofErr w:type="gramEnd"/>
      <w:r>
        <w:t xml:space="preserve"> время по адресу: адрес, произошло дорожно-транспортное происшествие, в результате которого был поврежден автомобиль марка автомобиля, г</w:t>
      </w:r>
      <w:r>
        <w:t>осударственный регистрационный знак номер</w:t>
      </w:r>
      <w:r>
        <w:t xml:space="preserve">, принадлежащий истцу. 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дата </w:t>
      </w:r>
      <w:proofErr w:type="spellStart"/>
      <w:r>
        <w:t>Аджимуратов</w:t>
      </w:r>
      <w:proofErr w:type="spellEnd"/>
      <w:r>
        <w:t xml:space="preserve"> С.С. обратился в СПАО </w:t>
      </w:r>
      <w:r>
        <w:t xml:space="preserve">«РЕСО – Гарантия» с заявлением о страховой выплате, с приложением полного пакета документов. </w:t>
      </w:r>
    </w:p>
    <w:p w:rsidR="00A77B3E" w:rsidRDefault="00737B65" w:rsidP="00737B65">
      <w:pPr>
        <w:jc w:val="both"/>
      </w:pPr>
      <w:r>
        <w:tab/>
        <w:t xml:space="preserve">В заявлении о страховой выплате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</w:t>
      </w:r>
      <w:r>
        <w:t>та</w:t>
      </w:r>
      <w:proofErr w:type="gramEnd"/>
      <w:r>
        <w:t>, им было сообщено страховщику о наступлении события, имеющего признаки страхового случая (дорожно-транспортное происшествие от дата), также в заявлении истцом указанно о готовности предоставить поврежденное транспортное средство марка автомобиля, госуда</w:t>
      </w:r>
      <w:r>
        <w:t>рственный регистрационный знак номер</w:t>
      </w:r>
      <w:r>
        <w:t xml:space="preserve"> для проведения осмотра и организации независимой экспертизы. </w:t>
      </w:r>
    </w:p>
    <w:p w:rsidR="00A77B3E" w:rsidRDefault="00737B65" w:rsidP="00737B65">
      <w:pPr>
        <w:jc w:val="both"/>
      </w:pPr>
      <w:r>
        <w:tab/>
        <w:t xml:space="preserve">По результатам рассмотрения заявления, дата со стороны ответчика в пользу истца была произведена страховая выплата в размере  </w:t>
      </w:r>
      <w:r>
        <w:t xml:space="preserve">14 940,00 руб. </w:t>
      </w:r>
    </w:p>
    <w:p w:rsidR="00A77B3E" w:rsidRDefault="00737B65" w:rsidP="00737B65">
      <w:pPr>
        <w:jc w:val="both"/>
      </w:pPr>
      <w:r>
        <w:tab/>
      </w:r>
      <w:r>
        <w:t xml:space="preserve">Истец, не согласившись с размером страховой выплаты, обратился за проведением  независимой экспертизы в наименование организации. </w:t>
      </w:r>
    </w:p>
    <w:p w:rsidR="00A77B3E" w:rsidRDefault="00737B65" w:rsidP="00737B65">
      <w:pPr>
        <w:jc w:val="both"/>
      </w:pPr>
      <w:r>
        <w:t xml:space="preserve">            </w:t>
      </w:r>
      <w:r>
        <w:t>Согласно экспертному заключению № номер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>, стоимость восстановительных работ автотранспортного средства марка авт</w:t>
      </w:r>
      <w:r>
        <w:t>омобиля, государственный регистрационный знак номер</w:t>
      </w:r>
      <w:r>
        <w:t xml:space="preserve">,  с учетом износа составляет 28 810,00 руб. </w:t>
      </w:r>
    </w:p>
    <w:p w:rsidR="00A77B3E" w:rsidRDefault="00737B65" w:rsidP="00737B65">
      <w:pPr>
        <w:jc w:val="both"/>
      </w:pPr>
      <w:r>
        <w:t xml:space="preserve"> </w:t>
      </w:r>
      <w:r>
        <w:tab/>
        <w:t>дата истцом ответчику была направлена досудебная претензия о выплате страхового возмещения в соответствии с заключением эксперта, и  услуг за проведение э</w:t>
      </w:r>
      <w:r>
        <w:t>кспертизы.</w:t>
      </w:r>
    </w:p>
    <w:p w:rsidR="00A77B3E" w:rsidRDefault="00737B65" w:rsidP="00737B65">
      <w:pPr>
        <w:jc w:val="both"/>
      </w:pPr>
      <w:r>
        <w:tab/>
        <w:t>дата ответчиком досудебная претензия получена, однако претензия удовлетворена не была,   мотивированного отказа  не последовало.</w:t>
      </w:r>
    </w:p>
    <w:p w:rsidR="00A77B3E" w:rsidRDefault="00737B65" w:rsidP="00737B65">
      <w:pPr>
        <w:jc w:val="both"/>
      </w:pPr>
      <w:r>
        <w:lastRenderedPageBreak/>
        <w:t xml:space="preserve"> </w:t>
      </w:r>
      <w:r>
        <w:tab/>
        <w:t>Разница между уплаченным страховым возмещением и фактическим размером страхового возмещения составила 13 870.00 р</w:t>
      </w:r>
      <w:r>
        <w:t>уб., которую истец просит взыскать с ответчика, а также взыскать штраф в размере 50% от присужденной суммы в размере 6 935.00 руб., неустойку в размере 1% от суммы страхового возмещения за каждый день просрочки в размере 25474.50 руб. (за период с период с</w:t>
      </w:r>
      <w:r>
        <w:t xml:space="preserve"> 27.12.2016 по 11.05.2017), компенсацию морального вреда в размере 10 000 руб., судебные расходы.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Истец </w:t>
      </w:r>
      <w:proofErr w:type="spellStart"/>
      <w:r>
        <w:t>Аджимуратов</w:t>
      </w:r>
      <w:proofErr w:type="spellEnd"/>
      <w:r>
        <w:t xml:space="preserve"> С.С. в судебное заседание не явился.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Представитель истца - </w:t>
      </w:r>
      <w:proofErr w:type="spellStart"/>
      <w:r>
        <w:t>Щегуло</w:t>
      </w:r>
      <w:proofErr w:type="spellEnd"/>
      <w:r>
        <w:t xml:space="preserve"> К.А., действующий на основании по доверенности № номер</w:t>
      </w:r>
      <w:r>
        <w:t xml:space="preserve"> АА телефон, поддер</w:t>
      </w:r>
      <w:r>
        <w:t xml:space="preserve">жал исковые требования в полном объеме, дал суду </w:t>
      </w:r>
      <w:proofErr w:type="gramStart"/>
      <w:r>
        <w:t>пояснения</w:t>
      </w:r>
      <w:proofErr w:type="gramEnd"/>
      <w:r>
        <w:t xml:space="preserve"> изложенные в исковом заявлении.</w:t>
      </w:r>
    </w:p>
    <w:p w:rsidR="00A77B3E" w:rsidRDefault="00737B65" w:rsidP="00737B65">
      <w:pPr>
        <w:jc w:val="both"/>
      </w:pPr>
      <w:r>
        <w:t xml:space="preserve"> </w:t>
      </w:r>
      <w:r>
        <w:tab/>
        <w:t>Представитель ответчика СПАО «</w:t>
      </w:r>
      <w:proofErr w:type="spellStart"/>
      <w:r>
        <w:t>РЕСО-Гарантия</w:t>
      </w:r>
      <w:proofErr w:type="spellEnd"/>
      <w:r>
        <w:t>» в судебное заседание не явился, извещен надлежащим образом о времени и месте слушания дела, предоставил в суд письменн</w:t>
      </w:r>
      <w:r>
        <w:t>ые возражения, просит в удовлетворении иска отказать в полном объеме, рассмотреть дело в отсутствие представителя ответчика.</w:t>
      </w:r>
    </w:p>
    <w:p w:rsidR="00A77B3E" w:rsidRDefault="00737B65" w:rsidP="00737B65">
      <w:pPr>
        <w:jc w:val="both"/>
      </w:pPr>
      <w:r>
        <w:t xml:space="preserve"> </w:t>
      </w:r>
      <w:r>
        <w:tab/>
        <w:t>В соответствии со ст.167 п. 5 ГПК Российской Федерации стороны, вправе просить суд, о рассмотрении дела в их отсутствие и направл</w:t>
      </w:r>
      <w:r>
        <w:t>ении им копий решения суда.</w:t>
      </w:r>
    </w:p>
    <w:p w:rsidR="00A77B3E" w:rsidRDefault="00737B65" w:rsidP="00737B65">
      <w:pPr>
        <w:jc w:val="both"/>
      </w:pPr>
      <w:r>
        <w:t xml:space="preserve">            </w:t>
      </w:r>
      <w:r>
        <w:t>При изложенных обстоятельствах, суд считает возможным рассмотреть настоящее дело в отсутствие представителя ответчика, поскольку он самостоятельно распорядился  своими процессуальными правами на личное участие в рассмотрении нас</w:t>
      </w:r>
      <w:r>
        <w:t>тоящего дела.</w:t>
      </w:r>
    </w:p>
    <w:p w:rsidR="00A77B3E" w:rsidRDefault="00737B65" w:rsidP="00737B65">
      <w:pPr>
        <w:jc w:val="both"/>
      </w:pPr>
      <w:r>
        <w:tab/>
        <w:t>Заслушав пояснения представителя истца, изучив доводы иска, исследовав и оценив имеющиеся в деле доказательства в их совокупности, суд приходит к выводу, что исковые требования подлежат частичному удовлетворению по следующим основаниям.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В </w:t>
      </w:r>
      <w:r>
        <w:t>силу статьи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состязательности гражданского судопр</w:t>
      </w:r>
      <w:r>
        <w:t>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RDefault="00737B65" w:rsidP="00737B65">
      <w:pPr>
        <w:jc w:val="both"/>
      </w:pPr>
      <w:r>
        <w:t xml:space="preserve"> </w:t>
      </w:r>
      <w:r>
        <w:tab/>
        <w:t>В соответствии с п. 3 ст. 1079 ГК РФ вред,</w:t>
      </w:r>
      <w:r>
        <w:t xml:space="preserve"> причиненный в результате взаимодействия источников повышенной опасности их владельцам, возмещается на общих основаниях.</w:t>
      </w:r>
    </w:p>
    <w:p w:rsidR="00A77B3E" w:rsidRDefault="00737B65" w:rsidP="00737B65">
      <w:pPr>
        <w:jc w:val="both"/>
      </w:pPr>
      <w:r>
        <w:t xml:space="preserve"> </w:t>
      </w:r>
      <w:r>
        <w:tab/>
        <w:t>В силу положений ст. 1064 ГК РФ вред, причиненный личности или имуществу гражданина, а также вред, причиненный имуществу юридического</w:t>
      </w:r>
      <w:r>
        <w:t xml:space="preserve"> лица, подлежит возмещению в полном объеме лицом, причинившим вред.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Законом обязанность возмещения вреда может быть возложена на лицо, не являющееся </w:t>
      </w:r>
      <w:proofErr w:type="spellStart"/>
      <w:r>
        <w:t>причинителем</w:t>
      </w:r>
      <w:proofErr w:type="spellEnd"/>
      <w:r>
        <w:t xml:space="preserve"> вреда.</w:t>
      </w:r>
    </w:p>
    <w:p w:rsidR="00A77B3E" w:rsidRDefault="00737B65" w:rsidP="00737B65">
      <w:pPr>
        <w:jc w:val="both"/>
      </w:pPr>
      <w:r>
        <w:t xml:space="preserve"> </w:t>
      </w:r>
      <w:r>
        <w:tab/>
        <w:t>Федеральным законом "Об обязательном страховании гражданской ответственности владел</w:t>
      </w:r>
      <w:r>
        <w:t xml:space="preserve">ьцев транспортных средств" от 25 апреля 2002 г. N 40-ФЗ (далее - Закон об ОСАГО) такая обязанность возложена на страховую компанию, принявшую на страхование риск наступления гражданской ответственности лица, управлявшего транспортным средством, в пределах </w:t>
      </w:r>
      <w:r>
        <w:t>суммы, установленной законом.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Для договоров ОСАГО, заключенных после 01 октября 2014 года, страховая сумма, в пределах которой страховщик при наступлении каждого страхового </w:t>
      </w:r>
      <w:r>
        <w:lastRenderedPageBreak/>
        <w:t>случая (независимо от их числа в течение срока действия договора обязательного ст</w:t>
      </w:r>
      <w:r>
        <w:t>рахования) обязуется возместить потерпевшим причиненный вред, составляет: в части возмещения вреда, причиненного имуществу каждого потерпевшего, 400 тысяч рублей" (статья 7 Закона об ОСАГО в редакции Федерального закона от 21.07.2014 г. N 223-ФЗ).</w:t>
      </w:r>
    </w:p>
    <w:p w:rsidR="00A77B3E" w:rsidRDefault="00737B65" w:rsidP="00737B65">
      <w:pPr>
        <w:jc w:val="both"/>
      </w:pPr>
      <w:r>
        <w:t xml:space="preserve"> </w:t>
      </w:r>
      <w:r>
        <w:tab/>
        <w:t>Соглас</w:t>
      </w:r>
      <w:r>
        <w:t>но ст. 931 ГК РФ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</w:t>
      </w:r>
      <w:r>
        <w:t>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 w:rsidRDefault="00737B65" w:rsidP="00737B65">
      <w:pPr>
        <w:jc w:val="both"/>
      </w:pPr>
      <w:r>
        <w:t xml:space="preserve"> </w:t>
      </w:r>
      <w:r>
        <w:tab/>
        <w:t>Согласно ст. 309 ГК РФ обязательства должны исполняться надлежащим образом в соответствии с условиями обязательст</w:t>
      </w:r>
      <w:r>
        <w:t>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77B3E" w:rsidRDefault="00737B65" w:rsidP="00737B65">
      <w:pPr>
        <w:jc w:val="both"/>
      </w:pPr>
      <w:r>
        <w:t xml:space="preserve"> </w:t>
      </w:r>
      <w:r>
        <w:tab/>
        <w:t>Исходя из п. 21 ст. 12 Закона об ОСАГО в течение 20 календарных дней, за</w:t>
      </w:r>
      <w:r>
        <w:t xml:space="preserve"> исключением нерабочих праздничных дней, со дня принятия к рассмотрению заявления потерпевшего о страховом возмещения или прямом возмещении убытков и приложенных к нему документов, предусмотренных правилами обязательного страхования, страховщик обязан прои</w:t>
      </w:r>
      <w:r>
        <w:t>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страховом возмещении.</w:t>
      </w:r>
    </w:p>
    <w:p w:rsidR="00A77B3E" w:rsidRDefault="00737B65" w:rsidP="00737B65">
      <w:pPr>
        <w:jc w:val="both"/>
      </w:pPr>
      <w:r>
        <w:t xml:space="preserve"> </w:t>
      </w:r>
      <w:r>
        <w:tab/>
        <w:t>При несоблюдении срока осуществления страховой выплаты ил</w:t>
      </w:r>
      <w:r>
        <w:t>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</w:t>
      </w:r>
      <w:r>
        <w:t>реда каждому потерпевшему.</w:t>
      </w:r>
    </w:p>
    <w:p w:rsidR="00A77B3E" w:rsidRDefault="00737B65" w:rsidP="00737B65">
      <w:pPr>
        <w:jc w:val="both"/>
      </w:pPr>
      <w:r>
        <w:t xml:space="preserve"> </w:t>
      </w:r>
      <w:r>
        <w:tab/>
        <w:t>В соответствии с п.1 ст. 14.1 Федерального закона « Об обязательном страховании гражданской ответственности владельцев транспортных средств» потерпевший имеет право предъявить требование о возмещении вреда, причиненного его иму</w:t>
      </w:r>
      <w:r>
        <w:t>ществу, непосредственно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:rsidR="00A77B3E" w:rsidRDefault="00737B65" w:rsidP="00737B65">
      <w:pPr>
        <w:jc w:val="both"/>
      </w:pPr>
      <w:r>
        <w:t xml:space="preserve"> </w:t>
      </w:r>
      <w:r>
        <w:tab/>
        <w:t>а) в результате дорожно-транспортного происшествия вред причинен только имуществу;</w:t>
      </w:r>
    </w:p>
    <w:p w:rsidR="00A77B3E" w:rsidRDefault="00737B65" w:rsidP="00737B65">
      <w:pPr>
        <w:jc w:val="both"/>
      </w:pPr>
      <w:r>
        <w:t xml:space="preserve"> </w:t>
      </w:r>
      <w:r>
        <w:tab/>
        <w:t>б) дорожно-тран</w:t>
      </w:r>
      <w:r>
        <w:t>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</w:t>
      </w:r>
      <w:r>
        <w:t>ом.</w:t>
      </w:r>
    </w:p>
    <w:p w:rsidR="00A77B3E" w:rsidRDefault="00737B65" w:rsidP="00737B65">
      <w:pPr>
        <w:jc w:val="both"/>
      </w:pPr>
      <w:r>
        <w:t xml:space="preserve"> </w:t>
      </w:r>
      <w:r>
        <w:tab/>
        <w:t>В силу п.4 ст. 14.1 указанного Федерального закона страховщик, который застраховал гражданскую ответственность потерпевшего, осуществляет возмещение вреда, причиненного имуществу потерпевшего, в размере страховой выплаты от имени страховщика, который</w:t>
      </w:r>
      <w:r>
        <w:t xml:space="preserve"> застраховал гражданскую ответственность лица, причинившего вред (осуществляет прямое возмещение убытков), в соответствии с соглашением о прямом возмещении убытков (ст. 26.1 настоящего Федерального закона)  с учетом приложений настоящей статьи.</w:t>
      </w:r>
    </w:p>
    <w:p w:rsidR="00A77B3E" w:rsidRDefault="00737B65" w:rsidP="00737B65">
      <w:pPr>
        <w:jc w:val="both"/>
      </w:pPr>
      <w:r>
        <w:lastRenderedPageBreak/>
        <w:t xml:space="preserve"> </w:t>
      </w:r>
      <w:r>
        <w:tab/>
        <w:t>Как устан</w:t>
      </w:r>
      <w:r>
        <w:t xml:space="preserve">овлено судом и подтверждается материалами гражданского дела, дата </w:t>
      </w:r>
      <w:proofErr w:type="gramStart"/>
      <w:r>
        <w:t>в</w:t>
      </w:r>
      <w:proofErr w:type="gramEnd"/>
      <w:r>
        <w:t xml:space="preserve"> время по адресу: адрес, произошло дорожно-транспортное происшествие с участием автомобиля марка автомобиля государственный номер</w:t>
      </w:r>
      <w:r>
        <w:t xml:space="preserve">, принадлежащий </w:t>
      </w:r>
      <w:proofErr w:type="spellStart"/>
      <w:r>
        <w:t>Аджимуратову</w:t>
      </w:r>
      <w:proofErr w:type="spellEnd"/>
      <w:r>
        <w:t xml:space="preserve"> С.С. и автомобилем мар</w:t>
      </w:r>
      <w:r>
        <w:t>ка автомобиля, государственный</w:t>
      </w:r>
      <w:r>
        <w:t xml:space="preserve"> номер</w:t>
      </w:r>
      <w:r>
        <w:t xml:space="preserve">, под управлением </w:t>
      </w:r>
      <w:proofErr w:type="spellStart"/>
      <w:r>
        <w:t>фио</w:t>
      </w:r>
      <w:proofErr w:type="spellEnd"/>
      <w:r>
        <w:t xml:space="preserve">, о чем свидетельствует извещение о дорожно-транспортном происшествии, составленное водителями ТС (л.д. 9). </w:t>
      </w:r>
    </w:p>
    <w:p w:rsidR="00A77B3E" w:rsidRDefault="00737B65" w:rsidP="00737B65">
      <w:pPr>
        <w:jc w:val="both"/>
      </w:pPr>
      <w:r>
        <w:tab/>
        <w:t xml:space="preserve">Из извещения о дорожно-транспортном происшествии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усматривается, что вин</w:t>
      </w:r>
      <w:r>
        <w:t xml:space="preserve">овным был признан второй участник ДДП               </w:t>
      </w:r>
      <w:proofErr w:type="spellStart"/>
      <w:r>
        <w:t>фио</w:t>
      </w:r>
      <w:proofErr w:type="spellEnd"/>
      <w:r>
        <w:t>, чья гражданская ответственность застрахована в СПАО «РЕССО Гарантия», на основании полиса об обязательном страховании гражданской ответственности владельцев транспортных средств серии ЕЕЕ № номер</w:t>
      </w:r>
      <w:r>
        <w:t>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Гражданская ответственность </w:t>
      </w:r>
      <w:proofErr w:type="spellStart"/>
      <w:r>
        <w:t>Аджимуратова</w:t>
      </w:r>
      <w:proofErr w:type="spellEnd"/>
      <w:r>
        <w:t xml:space="preserve"> С.С. на момент наступления страхового случая была застрахована в СПАО «</w:t>
      </w:r>
      <w:proofErr w:type="spellStart"/>
      <w:r>
        <w:t>РЕСО-Гарантия</w:t>
      </w:r>
      <w:proofErr w:type="spellEnd"/>
      <w:r>
        <w:t>», на основании полиса об обязательном страховании гражданской ответственности владельцев транспортных средств серии ЕЕЕ номер</w:t>
      </w:r>
      <w:r>
        <w:t xml:space="preserve"> (</w:t>
      </w:r>
      <w:proofErr w:type="gramStart"/>
      <w:r>
        <w:t>л</w:t>
      </w:r>
      <w:proofErr w:type="gramEnd"/>
      <w:r>
        <w:t xml:space="preserve">.д. 26). </w:t>
      </w:r>
    </w:p>
    <w:p w:rsidR="00A77B3E" w:rsidRDefault="00737B65" w:rsidP="00737B65">
      <w:pPr>
        <w:jc w:val="both"/>
      </w:pPr>
      <w:r>
        <w:tab/>
        <w:t>дата истец обратился с заявлением о страховой выплате в страховую компанию СПАО «</w:t>
      </w:r>
      <w:proofErr w:type="spellStart"/>
      <w:r>
        <w:t>РЕСО-Гарантия</w:t>
      </w:r>
      <w:proofErr w:type="spellEnd"/>
      <w:r>
        <w:t>» для возмещения ущерба, и предоставил все необходимые документы (л.д.11).</w:t>
      </w:r>
    </w:p>
    <w:p w:rsidR="00A77B3E" w:rsidRDefault="00737B65" w:rsidP="00737B65">
      <w:pPr>
        <w:jc w:val="both"/>
      </w:pPr>
      <w:r>
        <w:t xml:space="preserve"> </w:t>
      </w:r>
      <w:r>
        <w:tab/>
        <w:t>дата страховщиком была определена страховая сумма в размере 14940</w:t>
      </w:r>
      <w:r>
        <w:t>,00 руб., указанная сумма переведена на счет истца в установленные законном сроки.</w:t>
      </w:r>
    </w:p>
    <w:p w:rsidR="00A77B3E" w:rsidRDefault="00737B65" w:rsidP="00737B65">
      <w:pPr>
        <w:jc w:val="both"/>
      </w:pPr>
      <w:r>
        <w:t xml:space="preserve"> </w:t>
      </w:r>
      <w:r>
        <w:tab/>
        <w:t xml:space="preserve">Согласно, экспертному заключению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  № номер</w:t>
      </w:r>
      <w:r>
        <w:t xml:space="preserve">, выполненного </w:t>
      </w:r>
      <w:proofErr w:type="spellStart"/>
      <w:r>
        <w:t>эксперт-техником</w:t>
      </w:r>
      <w:proofErr w:type="spellEnd"/>
      <w:r>
        <w:t xml:space="preserve"> наименование организации, включенного в государственный реестр экспертов техников № номер</w:t>
      </w:r>
      <w:r>
        <w:t xml:space="preserve">, стоимость восстановительного ремонта автомобиля марка автомобиля с учетом износа составляет 28 810 руб. (л.д. 16). </w:t>
      </w:r>
    </w:p>
    <w:p w:rsidR="00A77B3E" w:rsidRDefault="00737B65" w:rsidP="00737B65">
      <w:pPr>
        <w:jc w:val="both"/>
      </w:pPr>
      <w:r>
        <w:t xml:space="preserve"> </w:t>
      </w:r>
      <w:r>
        <w:tab/>
        <w:t>дата истцом предъявлена ответчику досудебная претензия о выплате страхового возмещения в соответствии с заключением эксперта в разме</w:t>
      </w:r>
      <w:r>
        <w:t xml:space="preserve">ре 13 870,00 руб., а также возмещении расходов на оплату услуг по составлению указанной экспертизы в размере 5000 руб., в добровольном порядке претензия не была удовлетворена. </w:t>
      </w:r>
    </w:p>
    <w:p w:rsidR="00A77B3E" w:rsidRDefault="00737B65" w:rsidP="00737B65">
      <w:pPr>
        <w:jc w:val="both"/>
      </w:pPr>
      <w:r>
        <w:t xml:space="preserve"> </w:t>
      </w:r>
      <w:r>
        <w:tab/>
        <w:t>Разница между выплаченным страховым возмещением и фактическим размером ущерба</w:t>
      </w:r>
      <w:r>
        <w:t xml:space="preserve"> составила 13 870,00 руб. Указанная сумма подлежит взысканию с ответчика.</w:t>
      </w:r>
    </w:p>
    <w:p w:rsidR="00A77B3E" w:rsidRDefault="00737B65" w:rsidP="00737B65">
      <w:pPr>
        <w:jc w:val="both"/>
      </w:pPr>
      <w:r>
        <w:tab/>
        <w:t xml:space="preserve">Также подлежат удовлетворению требования истца о взыскании с ответчика штрафа за несоблюдение требований потребителя в добровольном порядке. </w:t>
      </w:r>
    </w:p>
    <w:p w:rsidR="00A77B3E" w:rsidRDefault="00737B65" w:rsidP="00737B65">
      <w:pPr>
        <w:jc w:val="both"/>
      </w:pPr>
      <w:r>
        <w:tab/>
        <w:t>Согласно п. 64 Постановления Пленума В</w:t>
      </w:r>
      <w:r>
        <w:t>ерховного Суда Российской Федерации от 29.01.2015 года № 2 «О применении судами законодательства об обязательном страховании гражданской ответственности владельцев транспортных средств», размер штрафа за неисполнение в добровольном порядке требований потер</w:t>
      </w:r>
      <w:r>
        <w:t>певшего определяется в размере пятидесяти процентов от разницы между суммой страхового возмещения, подлежащего выплате потерпевшему по конкретному страховому случаю, и размером страховой выплаты, осуществленной страховщиком в добровольном порядке. При этом</w:t>
      </w:r>
      <w:r>
        <w:t xml:space="preserve"> суммы неустойки (пени), финансовой санкции, денежной компенсации морального вреда, а также иные суммы, не входящие в состав страховой выплаты, при исчислении размера штрафа не учитываются.</w:t>
      </w:r>
    </w:p>
    <w:p w:rsidR="00A77B3E" w:rsidRDefault="00737B65" w:rsidP="00737B65">
      <w:pPr>
        <w:jc w:val="both"/>
      </w:pPr>
      <w:r>
        <w:tab/>
        <w:t xml:space="preserve">Поскольку судом установлено нарушение прав истца как потребителя </w:t>
      </w:r>
      <w:r>
        <w:t>по договору страхования, то с ответчика СПАО «</w:t>
      </w:r>
      <w:proofErr w:type="spellStart"/>
      <w:r>
        <w:t>РЕСО-Гарантия</w:t>
      </w:r>
      <w:proofErr w:type="spellEnd"/>
      <w:r>
        <w:t xml:space="preserve">» в пользу истца подлежит взысканию штраф за неисполнение в добровольном порядке требований </w:t>
      </w:r>
      <w:r>
        <w:lastRenderedPageBreak/>
        <w:t>потерпевшего в размере 50% от суммы недоплаченного страхового возмещения - 6 935 руб. ((13 870*50%)</w:t>
      </w:r>
    </w:p>
    <w:p w:rsidR="00A77B3E" w:rsidRDefault="00737B65" w:rsidP="00737B65">
      <w:pPr>
        <w:jc w:val="both"/>
      </w:pPr>
      <w:r>
        <w:t xml:space="preserve"> </w:t>
      </w:r>
      <w:r>
        <w:tab/>
      </w:r>
      <w:r>
        <w:t>Разрешая вопрос о взыскании с ответчика неустойки суд приходит к следующему выводу.</w:t>
      </w:r>
    </w:p>
    <w:p w:rsidR="00A77B3E" w:rsidRDefault="00737B65" w:rsidP="00737B65">
      <w:pPr>
        <w:jc w:val="both"/>
      </w:pPr>
      <w:r>
        <w:t xml:space="preserve"> </w:t>
      </w:r>
      <w:r>
        <w:tab/>
        <w:t>В соответствии со ст. 330 ГК РФ, неустойкой (штрафом, пеней) признается определенная законом или договором денежная сумма, которую должник обязан уплатить кредитору в слу</w:t>
      </w:r>
      <w:r>
        <w:t>чае неисполнении или ненадлежащего исполнения обязательства в частности в случае просрочки исполнения.</w:t>
      </w:r>
    </w:p>
    <w:p w:rsidR="00A77B3E" w:rsidRDefault="00737B65" w:rsidP="00737B65">
      <w:pPr>
        <w:jc w:val="both"/>
      </w:pPr>
      <w:r>
        <w:t xml:space="preserve"> </w:t>
      </w:r>
      <w:r>
        <w:tab/>
        <w:t>Статьей 332 ГК РФ, предусмотрено право кредитора требовать уплаты неустойки, определенной законном (законной неустойки), независимо от того, предусмотр</w:t>
      </w:r>
      <w:r>
        <w:t>ена ли обязанность ее уплаты соглашением сторон.</w:t>
      </w:r>
    </w:p>
    <w:p w:rsidR="00A77B3E" w:rsidRDefault="00737B65" w:rsidP="00737B65">
      <w:pPr>
        <w:jc w:val="both"/>
      </w:pPr>
      <w:r>
        <w:t xml:space="preserve">            </w:t>
      </w:r>
      <w:proofErr w:type="gramStart"/>
      <w:r>
        <w:t>Согласно Постановлению Пленума Верховного Суда РФ от 29.01.2015          N 2 "О применении судами законодательства об обязательном страховании гражданской ответственности владельцев транспортных средств", п.</w:t>
      </w:r>
      <w:r>
        <w:t xml:space="preserve"> 54 и 55, "размер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возмещения, подлежащего плате потерпевшем</w:t>
      </w:r>
      <w:r>
        <w:t>у по конкретному страховому</w:t>
      </w:r>
      <w:proofErr w:type="gramEnd"/>
      <w:r>
        <w:t xml:space="preserve"> случаю, за вычетом сумм, выплаченных страховой компанией в добровольном порядке в сроки, установленные статьей 12 Закона об ОСАГО (абзац второй пункта 21 статьи 12 Закона об ОСАГО). Неустойка исчисляется со дня, следующего за дн</w:t>
      </w:r>
      <w:r>
        <w:t>ем, установленным для принятия решения о выплате страхового возмещения, и до дня фактического исполнения страховщиком обязательства по договору".</w:t>
      </w:r>
    </w:p>
    <w:p w:rsidR="00A77B3E" w:rsidRDefault="00737B65" w:rsidP="00737B65">
      <w:pPr>
        <w:jc w:val="both"/>
      </w:pPr>
      <w:r>
        <w:t xml:space="preserve">            </w:t>
      </w:r>
      <w:proofErr w:type="gramStart"/>
      <w:r>
        <w:t xml:space="preserve">В соответствии с Обзором судебной практики Верховного Суда РФ, утвержденный президиумом Верховного Суда РФ от </w:t>
      </w:r>
      <w:r>
        <w:t>22.06.2016 года, неустойка за несвоевременную выплату страхового возмещения, предусмотренная абзацем вторым пункта 21 статьи 12 Закона об ОСАГО, подлежит начислению не только на стоимость восстановительного ремонта, но и иные расходы, обусловленные наступл</w:t>
      </w:r>
      <w:r>
        <w:t>ением страхового случая и необходимые для реализации потерпевшим права на получение страхового возмещения, являющиеся</w:t>
      </w:r>
      <w:proofErr w:type="gramEnd"/>
      <w:r>
        <w:t xml:space="preserve"> составной частью страхового возмещения, подлежащего выплате потерпевшему по конкретному страховому случаю.</w:t>
      </w:r>
    </w:p>
    <w:p w:rsidR="00A77B3E" w:rsidRDefault="00737B65" w:rsidP="00737B65">
      <w:pPr>
        <w:jc w:val="both"/>
      </w:pPr>
      <w:r>
        <w:t xml:space="preserve">            </w:t>
      </w:r>
      <w:r>
        <w:t>В силу п. 65 Постановления Плен</w:t>
      </w:r>
      <w:r>
        <w:t>ума Верховного Суда РФ № 7 от 24.03.2016 года «О применении судами некоторых положений Гражданского кодекса РФ об ответственности за нарушение обязательств» присуждая неустойку, суд по требованию истца в резолютивной части решения указывает сумму неустойки</w:t>
      </w:r>
      <w:r>
        <w:t>, исчисленную на дату вынесения решения и подлежащую взысканию.</w:t>
      </w:r>
    </w:p>
    <w:p w:rsidR="00A77B3E" w:rsidRDefault="00737B65" w:rsidP="00737B65">
      <w:pPr>
        <w:jc w:val="both"/>
      </w:pPr>
      <w:r>
        <w:t>Таким образом, в соответствии с требованиями закона,  датой, с которой начинается начисление неустойки, будет являться 27.12.2016 года и с ответчика в пользу истца подлежит взысканию неустойка</w:t>
      </w:r>
      <w:r>
        <w:t xml:space="preserve"> (пеня) из расчета: 18 870.00 рублей *1% * 135 дня просрочки (период с 27.12.2016 по 11.05.2017) = 25474.50 руб.</w:t>
      </w:r>
    </w:p>
    <w:p w:rsidR="00A77B3E" w:rsidRDefault="00737B65" w:rsidP="00737B65">
      <w:pPr>
        <w:jc w:val="both"/>
      </w:pPr>
      <w:r>
        <w:tab/>
        <w:t xml:space="preserve">Согласно п.65 Постановления Пленума Верховного Суда РФ от 29.01.2015 N 2, применение ст.333 ГК РФ об уменьшении судом неустойки возможно лишь </w:t>
      </w:r>
      <w:r>
        <w:t xml:space="preserve">в исключительных случаях, когда подлежащие уплате неустойка, финансовая санкция и штраф явно несоразмерны последствиям нарушенного обязательства. Уменьшение неустойки, финансовой санкции и штрафа допускается только по заявлению ответчика. В решении должны </w:t>
      </w:r>
      <w:r>
        <w:t>указываться мотивы, по которым суд полагает, что уменьшение их размера является допустимым.</w:t>
      </w:r>
    </w:p>
    <w:p w:rsidR="00A77B3E" w:rsidRDefault="00737B65" w:rsidP="00737B65">
      <w:pPr>
        <w:jc w:val="both"/>
      </w:pPr>
      <w:r>
        <w:lastRenderedPageBreak/>
        <w:t xml:space="preserve">            </w:t>
      </w:r>
      <w:r>
        <w:t xml:space="preserve">В своих письменных возражениях ответчик </w:t>
      </w:r>
      <w:proofErr w:type="gramStart"/>
      <w:r>
        <w:t>просит о снижении размера неустойки ссылаясь</w:t>
      </w:r>
      <w:proofErr w:type="gramEnd"/>
      <w:r>
        <w:t xml:space="preserve"> на ст.333 ГК РФ.</w:t>
      </w:r>
    </w:p>
    <w:p w:rsidR="00A77B3E" w:rsidRDefault="00737B65" w:rsidP="00737B65">
      <w:pPr>
        <w:jc w:val="both"/>
      </w:pPr>
      <w:r>
        <w:t xml:space="preserve">             </w:t>
      </w:r>
      <w:r>
        <w:t>В соответствии с п.1 ст.333 ГК РФ, если подлежащая уплате неус</w:t>
      </w:r>
      <w:r>
        <w:t xml:space="preserve">тойка явно несоразмерна последствиям нарушения обязательства, суд вправе уменьшить неустойку. </w:t>
      </w:r>
    </w:p>
    <w:p w:rsidR="00A77B3E" w:rsidRDefault="00737B65" w:rsidP="00737B65">
      <w:pPr>
        <w:jc w:val="both"/>
      </w:pPr>
      <w:r>
        <w:t xml:space="preserve">             </w:t>
      </w:r>
      <w:r>
        <w:t>По смыслу ст. 333 ГК РФ, понятие явной несоразмерности неустойки последствиям нарушения обязательства является оценочным. Наличие оснований для снижения неустойк</w:t>
      </w:r>
      <w:r>
        <w:t>и и определение критериев соразмерности определяются судом в каждом конкретном случае самостоятельно, исходя из установленных по делу обстоятельств. Критериями установления несоразмерности в каждом конкретном случае могут быть: чрезмерно высокий процент не</w:t>
      </w:r>
      <w:r>
        <w:t>устойки, значительное превышение неустойки суммы возможных убытков, вызванных нарушением обязательства, длительность неисполнения обязательства и другие обстоятельства.</w:t>
      </w:r>
    </w:p>
    <w:p w:rsidR="00A77B3E" w:rsidRDefault="00737B65" w:rsidP="00737B65">
      <w:pPr>
        <w:jc w:val="both"/>
      </w:pPr>
      <w:r>
        <w:t xml:space="preserve"> </w:t>
      </w:r>
      <w:r>
        <w:tab/>
        <w:t>Разрешая вопрос о соразмерности неустойки, суд приходит к выводу о том, что размер не</w:t>
      </w:r>
      <w:r>
        <w:t xml:space="preserve">устойки явно не соответствует последствиям нарушения обязательства, в связи с чем, руководствуясь ст.333 ГК РФ, суд считает необходимым снизить ее размер до 12 000 руб. </w:t>
      </w:r>
    </w:p>
    <w:p w:rsidR="00A77B3E" w:rsidRDefault="00737B65" w:rsidP="00737B65">
      <w:pPr>
        <w:jc w:val="both"/>
      </w:pPr>
      <w:r>
        <w:t xml:space="preserve">             </w:t>
      </w:r>
      <w:r>
        <w:t>Согласно статье 151 ГК РФ, если гражданину причинен моральный вред (физические или нра</w:t>
      </w:r>
      <w:r>
        <w:t xml:space="preserve">вственные страдания) действиями, нарушающими его личные неимущественные </w:t>
      </w:r>
      <w:proofErr w:type="gramStart"/>
      <w:r>
        <w:t>права</w:t>
      </w:r>
      <w:proofErr w:type="gramEnd"/>
      <w:r>
        <w:t xml:space="preserve">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</w:t>
      </w:r>
      <w:r>
        <w:t>нсации указанного вреда.</w:t>
      </w:r>
    </w:p>
    <w:p w:rsidR="00A77B3E" w:rsidRDefault="00737B65" w:rsidP="00737B65">
      <w:pPr>
        <w:jc w:val="both"/>
      </w:pPr>
      <w:r>
        <w:t xml:space="preserve"> </w:t>
      </w:r>
      <w:r>
        <w:tab/>
        <w:t>Согласно статье 15 ФЗ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</w:t>
      </w:r>
      <w:r>
        <w:t xml:space="preserve">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</w:t>
      </w:r>
      <w:r>
        <w:t xml:space="preserve">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A77B3E" w:rsidRDefault="00737B65" w:rsidP="00737B65">
      <w:pPr>
        <w:jc w:val="both"/>
      </w:pPr>
      <w:r>
        <w:t xml:space="preserve"> </w:t>
      </w:r>
      <w:r>
        <w:tab/>
        <w:t>Принимая во внимание все обстоятельства дела, суд сч</w:t>
      </w:r>
      <w:r>
        <w:t>итает достаточным и справедливым установить для истца сумму компенсации морального вреда, причиненного неправомерными действиями ответчика в размере 1000 рублей.</w:t>
      </w:r>
    </w:p>
    <w:p w:rsidR="00A77B3E" w:rsidRDefault="00737B65" w:rsidP="00737B65">
      <w:pPr>
        <w:jc w:val="both"/>
      </w:pPr>
      <w:r>
        <w:t xml:space="preserve">            </w:t>
      </w:r>
      <w:proofErr w:type="gramStart"/>
      <w:r>
        <w:t>В силу толкования п. 28 постановления Пленума Верховного Суда Российской Федерации от 29 январ</w:t>
      </w:r>
      <w:r>
        <w:t>я 2015 года N 2 «О применении судами законодательства об обязательном страховании гражданской ответственности владельцев транспортных средств» и в соответствии с правовой позицией Верховного Суда РФ, изложенной в п. 10 Обзора практики рассмотрения судами д</w:t>
      </w:r>
      <w:r>
        <w:t>ел, связанных с обязательным страхованием гражданской ответственности владельцев транспортных средств, утвержденного Президиумом Верховного</w:t>
      </w:r>
      <w:proofErr w:type="gramEnd"/>
      <w:r>
        <w:t xml:space="preserve"> Суда РФ 22 июня 2016 года, в состав страховой суммы, подлежащей выплате потерпевшему при наступлении страхового случ</w:t>
      </w:r>
      <w:r>
        <w:t xml:space="preserve">ая, помимо восстановительного ремонта поврежденного транспортного средства, включаются расходы на эвакуацию транспортного средства с места дорожно-транспортного происшествия, хранение поврежденного транспортного средства, восстановление дорожного знака </w:t>
      </w:r>
      <w:r>
        <w:lastRenderedPageBreak/>
        <w:t>и/и</w:t>
      </w:r>
      <w:r>
        <w:t>ли ограждения, расходы на оплату услуг аварийного комиссара, расходы на представителя, понесенные потерпевшим при составлении и направлении претензии в страховую компанию, расходы по оплате услуг нотариуса при засвидетельствовании верности копий документов</w:t>
      </w:r>
      <w:r>
        <w:t>, необходимых для обращения в страховую компанию, и др.</w:t>
      </w:r>
    </w:p>
    <w:p w:rsidR="00A77B3E" w:rsidRDefault="00737B65" w:rsidP="00737B65">
      <w:pPr>
        <w:jc w:val="both"/>
      </w:pPr>
      <w:r>
        <w:t xml:space="preserve">             </w:t>
      </w:r>
      <w:proofErr w:type="gramStart"/>
      <w:r>
        <w:t>Судом установлено, что истцом были понесены расходы на оплату услуг по составлению экспертного заключения в размере 5000 рублей, что подтверждается договором на проведение оценки (л.д.25), расходов по</w:t>
      </w:r>
      <w:r>
        <w:t>несенных на оформления нотариальной доверенности в размере 1320 рублей (л.д.24), расходы на оплату услуг представителя в размере 8000 руб., что подтверждается договором (л.д.25).</w:t>
      </w:r>
      <w:proofErr w:type="gramEnd"/>
      <w:r>
        <w:t xml:space="preserve"> Данные издержки являются необходимыми расходами, и подлежат взысканию с ответ</w:t>
      </w:r>
      <w:r>
        <w:t>чика в пользу истца.</w:t>
      </w:r>
    </w:p>
    <w:p w:rsidR="00A77B3E" w:rsidRDefault="00737B65" w:rsidP="00737B65">
      <w:pPr>
        <w:jc w:val="both"/>
      </w:pPr>
      <w:r>
        <w:t xml:space="preserve"> </w:t>
      </w:r>
      <w:r>
        <w:tab/>
        <w:t>Согласно ст. 103 ГПК Российской Федерации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</w:t>
      </w:r>
      <w:r>
        <w:t xml:space="preserve">одов, в бюджет пропорционально удовлетворенной части исковых требований. В данном случае с ответчика в доход государства подлежит взысканию госпошлина в размере 1 644 руб. </w:t>
      </w:r>
    </w:p>
    <w:p w:rsidR="00A77B3E" w:rsidRDefault="00737B65" w:rsidP="00737B65">
      <w:pPr>
        <w:jc w:val="both"/>
      </w:pPr>
      <w:r>
        <w:t xml:space="preserve">            </w:t>
      </w: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и руководствуясь ст. 194-199,233-235 ГПКРФ,</w:t>
      </w:r>
    </w:p>
    <w:p w:rsidR="00A77B3E" w:rsidRDefault="00737B65" w:rsidP="00737B65">
      <w:pPr>
        <w:jc w:val="both"/>
      </w:pPr>
    </w:p>
    <w:p w:rsidR="00A77B3E" w:rsidRDefault="00737B65" w:rsidP="00737B65">
      <w:pPr>
        <w:jc w:val="center"/>
      </w:pPr>
      <w:proofErr w:type="gramStart"/>
      <w:r>
        <w:t>Р</w:t>
      </w:r>
      <w:proofErr w:type="gramEnd"/>
      <w:r>
        <w:t xml:space="preserve"> Е Ш И Л :</w:t>
      </w:r>
    </w:p>
    <w:p w:rsidR="00A77B3E" w:rsidRDefault="00737B65" w:rsidP="00737B65">
      <w:pPr>
        <w:jc w:val="both"/>
      </w:pPr>
    </w:p>
    <w:p w:rsidR="00A77B3E" w:rsidRDefault="00737B65" w:rsidP="00737B65">
      <w:pPr>
        <w:jc w:val="both"/>
      </w:pPr>
      <w:r>
        <w:t xml:space="preserve"> </w:t>
      </w:r>
      <w:r>
        <w:tab/>
        <w:t xml:space="preserve">Иск </w:t>
      </w:r>
      <w:proofErr w:type="spellStart"/>
      <w:r>
        <w:t>Аджимуратова</w:t>
      </w:r>
      <w:proofErr w:type="spellEnd"/>
      <w:r>
        <w:t xml:space="preserve"> С.</w:t>
      </w:r>
      <w:r>
        <w:t>С.</w:t>
      </w:r>
      <w:r>
        <w:t xml:space="preserve"> к СПАО «</w:t>
      </w:r>
      <w:proofErr w:type="spellStart"/>
      <w:r>
        <w:t>РЕСО-Гарантия</w:t>
      </w:r>
      <w:proofErr w:type="spellEnd"/>
      <w:r>
        <w:t>» о взыскании недоплаченного страхового возмещения, неустойки, штрафа,  компенсации морального вреда, судебных расходов, удовлетворить частично.</w:t>
      </w:r>
    </w:p>
    <w:p w:rsidR="00A77B3E" w:rsidRDefault="00737B65" w:rsidP="00737B65">
      <w:pPr>
        <w:jc w:val="both"/>
      </w:pPr>
      <w:r>
        <w:t xml:space="preserve">           </w:t>
      </w:r>
      <w:proofErr w:type="gramStart"/>
      <w:r>
        <w:t>Взыскат</w:t>
      </w:r>
      <w:r>
        <w:t>ь со СПАО</w:t>
      </w:r>
      <w:r>
        <w:t xml:space="preserve"> «</w:t>
      </w:r>
      <w:proofErr w:type="spellStart"/>
      <w:r>
        <w:t>РЕСО-Гарантия</w:t>
      </w:r>
      <w:proofErr w:type="spellEnd"/>
      <w:r>
        <w:t xml:space="preserve">», ИНН телефон, ОГРН 1027700042413, дата внесения записи в ЕГРЮЛ дата, серия и номер свидетельства о государственной регистрации 77 № 7892542 в пользу </w:t>
      </w:r>
      <w:proofErr w:type="spellStart"/>
      <w:r>
        <w:t>Аджимуратова</w:t>
      </w:r>
      <w:proofErr w:type="spellEnd"/>
      <w:r>
        <w:t xml:space="preserve"> С.</w:t>
      </w:r>
      <w:r>
        <w:t>С.</w:t>
      </w:r>
      <w:r>
        <w:t>, паспортные данные, сумму недоплаченного страхового возмещения  в размере 13 870 руб., сумму неустойки в размере 12 000, сумму штрафа в связи с неисполнением обязательств в размере 6 935 руб., компенсацию морального вреда</w:t>
      </w:r>
      <w:proofErr w:type="gramEnd"/>
      <w:r>
        <w:t xml:space="preserve"> в размере 1 000 руб., су</w:t>
      </w:r>
      <w:r>
        <w:t xml:space="preserve">дебные расходы по оплате услуг представителя в размере 8 000 руб., затрат на проведение оценки в размере 5 000 руб., расходы по оплате услуг нотариуса в размере 1320 руб., а всего 48 125 руб. </w:t>
      </w:r>
    </w:p>
    <w:p w:rsidR="00A77B3E" w:rsidRDefault="00737B65" w:rsidP="00737B65">
      <w:pPr>
        <w:jc w:val="both"/>
      </w:pPr>
      <w:r>
        <w:t xml:space="preserve">         </w:t>
      </w:r>
      <w:r>
        <w:t>Взыскать со СПАО</w:t>
      </w:r>
      <w:r>
        <w:t xml:space="preserve"> «</w:t>
      </w:r>
      <w:proofErr w:type="spellStart"/>
      <w:r>
        <w:t>РЕСО-Гарантия</w:t>
      </w:r>
      <w:proofErr w:type="spellEnd"/>
      <w:r>
        <w:t xml:space="preserve">» в доход государства госпошлину в размере 1 644 руб. </w:t>
      </w:r>
    </w:p>
    <w:p w:rsidR="00A77B3E" w:rsidRDefault="00737B65" w:rsidP="00737B65">
      <w:pPr>
        <w:jc w:val="both"/>
      </w:pPr>
      <w:r>
        <w:t xml:space="preserve">         </w:t>
      </w:r>
      <w:r>
        <w:t>В остальной части иска отказать.</w:t>
      </w:r>
    </w:p>
    <w:p w:rsidR="00A77B3E" w:rsidRDefault="00737B65" w:rsidP="00737B65">
      <w:pPr>
        <w:jc w:val="both"/>
      </w:pPr>
      <w:r>
        <w:t xml:space="preserve">         </w:t>
      </w:r>
      <w:r>
        <w:t>Решение может быть обжаловано в Черноморский районный суд Республики Крым  через мирового судью вынесшего решение, в течение одного месяца со</w:t>
      </w:r>
      <w:r>
        <w:t xml:space="preserve"> дня принятия решения суда в окончательной форме.</w:t>
      </w:r>
    </w:p>
    <w:p w:rsidR="00A77B3E" w:rsidRDefault="00737B65" w:rsidP="00737B65">
      <w:pPr>
        <w:jc w:val="both"/>
      </w:pPr>
      <w:r>
        <w:t xml:space="preserve">        </w:t>
      </w:r>
      <w:r>
        <w:t>Решение в окончательной форме изготовлено 15.05.2017 г.</w:t>
      </w:r>
    </w:p>
    <w:p w:rsidR="00A77B3E" w:rsidRDefault="00737B65" w:rsidP="00737B65">
      <w:pPr>
        <w:jc w:val="both"/>
      </w:pPr>
    </w:p>
    <w:p w:rsidR="00A77B3E" w:rsidRDefault="00737B65" w:rsidP="00737B65">
      <w:pPr>
        <w:jc w:val="both"/>
      </w:pPr>
    </w:p>
    <w:p w:rsidR="00A77B3E" w:rsidRDefault="00737B65" w:rsidP="00737B65">
      <w:pPr>
        <w:jc w:val="both"/>
      </w:pPr>
      <w:r>
        <w:t xml:space="preserve">         Мировой судья</w:t>
      </w:r>
      <w:r>
        <w:tab/>
        <w:t xml:space="preserve">                                             </w:t>
      </w:r>
      <w:r>
        <w:t xml:space="preserve">                          Байбарза О.В.</w:t>
      </w:r>
    </w:p>
    <w:p w:rsidR="00737B65" w:rsidRDefault="00737B65" w:rsidP="00737B65">
      <w:pPr>
        <w:jc w:val="both"/>
      </w:pPr>
    </w:p>
    <w:p w:rsidR="00737B65" w:rsidRDefault="00737B65" w:rsidP="00737B65">
      <w:pPr>
        <w:jc w:val="both"/>
      </w:pPr>
      <w:r>
        <w:t xml:space="preserve">         Согласовано</w:t>
      </w:r>
    </w:p>
    <w:p w:rsidR="00737B65" w:rsidRDefault="00737B65" w:rsidP="00737B65">
      <w:pPr>
        <w:jc w:val="both"/>
      </w:pPr>
    </w:p>
    <w:p w:rsidR="00737B65" w:rsidRDefault="00737B65" w:rsidP="00737B65">
      <w:pPr>
        <w:jc w:val="both"/>
      </w:pPr>
      <w:r>
        <w:t xml:space="preserve">         Мировой судья                                                                        Солодченко И.В.</w:t>
      </w:r>
    </w:p>
    <w:p w:rsidR="00A77B3E" w:rsidRDefault="00737B65" w:rsidP="00737B65">
      <w:pPr>
        <w:jc w:val="both"/>
      </w:pPr>
    </w:p>
    <w:sectPr w:rsidR="00A77B3E" w:rsidSect="00737B6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9C0"/>
    <w:rsid w:val="002F09C0"/>
    <w:rsid w:val="0073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2017-06-21T08:11:00Z</dcterms:created>
  <dcterms:modified xsi:type="dcterms:W3CDTF">2017-06-21T08:21:00Z</dcterms:modified>
</cp:coreProperties>
</file>