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1AF5">
      <w:pPr>
        <w:jc w:val="right"/>
      </w:pPr>
      <w:r>
        <w:t>УИД 91MS0093-01-2020-000048-67</w:t>
      </w:r>
    </w:p>
    <w:p w:rsidR="00A77B3E" w:rsidP="00051AF5">
      <w:pPr>
        <w:jc w:val="right"/>
      </w:pPr>
      <w:r>
        <w:t>Дело № 2-42/93/2020</w:t>
      </w:r>
    </w:p>
    <w:p w:rsidR="00A77B3E" w:rsidP="00051AF5">
      <w:pPr>
        <w:jc w:val="both"/>
      </w:pPr>
    </w:p>
    <w:p w:rsidR="00A77B3E" w:rsidP="00051AF5">
      <w:pPr>
        <w:jc w:val="center"/>
      </w:pPr>
      <w:r>
        <w:t>РЕШЕНИЕ</w:t>
      </w:r>
    </w:p>
    <w:p w:rsidR="00A77B3E" w:rsidP="00051AF5">
      <w:pPr>
        <w:jc w:val="center"/>
      </w:pPr>
      <w:r>
        <w:t>ИМЕНЕМ РОССИЙСКОЙ ФЕДЕРАЦИИ</w:t>
      </w:r>
    </w:p>
    <w:p w:rsidR="00A77B3E" w:rsidP="00051AF5">
      <w:pPr>
        <w:jc w:val="both"/>
      </w:pPr>
    </w:p>
    <w:p w:rsidR="00A77B3E" w:rsidP="00051AF5">
      <w:pPr>
        <w:ind w:firstLine="720"/>
        <w:jc w:val="both"/>
      </w:pPr>
      <w:r>
        <w:t xml:space="preserve">02 декабря 2020 года            </w:t>
      </w:r>
      <w:r>
        <w:tab/>
      </w:r>
      <w:r>
        <w:tab/>
      </w:r>
      <w:r>
        <w:tab/>
      </w:r>
      <w:r>
        <w:t xml:space="preserve">                   Республика Крым, </w:t>
      </w:r>
      <w:r>
        <w:t>пгт</w:t>
      </w:r>
      <w:r>
        <w:t>. Черноморское</w:t>
      </w:r>
    </w:p>
    <w:p w:rsidR="00A77B3E" w:rsidP="00051AF5">
      <w:pPr>
        <w:jc w:val="both"/>
      </w:pPr>
    </w:p>
    <w:p w:rsidR="00A77B3E" w:rsidP="00051AF5">
      <w:pPr>
        <w:ind w:firstLine="720"/>
        <w:jc w:val="both"/>
      </w:pPr>
      <w:r>
        <w:t xml:space="preserve">Мировой судья судебного участка №93 Черноморского судебного района  </w:t>
      </w:r>
      <w:r>
        <w:t>Республики Крым в составе:</w:t>
      </w:r>
    </w:p>
    <w:p w:rsidR="00A77B3E" w:rsidP="00051AF5">
      <w:pPr>
        <w:ind w:firstLine="720"/>
        <w:jc w:val="both"/>
      </w:pPr>
      <w:r>
        <w:t xml:space="preserve">председательствующего                                                      </w:t>
      </w:r>
      <w:r>
        <w:tab/>
      </w:r>
      <w:r>
        <w:t xml:space="preserve"> </w:t>
      </w:r>
      <w:r>
        <w:tab/>
      </w:r>
      <w:r>
        <w:t>- Солодченко И.В.</w:t>
      </w:r>
    </w:p>
    <w:p w:rsidR="00A77B3E" w:rsidP="00051AF5">
      <w:pPr>
        <w:ind w:firstLine="720"/>
        <w:jc w:val="both"/>
      </w:pPr>
      <w:r>
        <w:t xml:space="preserve">при секретаре                                                                       </w:t>
      </w:r>
      <w:r>
        <w:tab/>
      </w:r>
      <w:r>
        <w:tab/>
      </w:r>
      <w:r>
        <w:t>- Горловой Н.В.</w:t>
      </w:r>
    </w:p>
    <w:p w:rsidR="00A77B3E" w:rsidP="00051AF5">
      <w:pPr>
        <w:ind w:firstLine="720"/>
        <w:jc w:val="both"/>
      </w:pPr>
      <w:r>
        <w:t xml:space="preserve">представителя истца                </w:t>
      </w:r>
      <w:r>
        <w:t xml:space="preserve">                                            </w:t>
      </w:r>
      <w:r>
        <w:tab/>
      </w:r>
      <w:r>
        <w:tab/>
      </w:r>
      <w:r>
        <w:t xml:space="preserve">- </w:t>
      </w:r>
      <w:r>
        <w:t>Новаковой</w:t>
      </w:r>
      <w:r>
        <w:t xml:space="preserve"> Е.Б.</w:t>
      </w:r>
    </w:p>
    <w:p w:rsidR="00A77B3E" w:rsidP="00051AF5">
      <w:pPr>
        <w:ind w:firstLine="720"/>
        <w:jc w:val="both"/>
      </w:pPr>
      <w:r>
        <w:t xml:space="preserve">ответчика                                                                             </w:t>
      </w:r>
      <w:r>
        <w:tab/>
      </w:r>
      <w:r>
        <w:tab/>
      </w:r>
      <w:r>
        <w:t xml:space="preserve">- </w:t>
      </w:r>
      <w:r>
        <w:t>Аскаровой</w:t>
      </w:r>
      <w:r>
        <w:t xml:space="preserve"> И.Н.</w:t>
      </w:r>
    </w:p>
    <w:p w:rsidR="00051AF5" w:rsidP="00051AF5">
      <w:pPr>
        <w:jc w:val="both"/>
      </w:pPr>
    </w:p>
    <w:p w:rsidR="00A77B3E" w:rsidP="00051AF5">
      <w:pPr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t>Собченко</w:t>
      </w:r>
      <w:r>
        <w:t xml:space="preserve"> С.В.</w:t>
      </w:r>
      <w:r>
        <w:t xml:space="preserve"> к </w:t>
      </w:r>
      <w:r>
        <w:t>Аскаровой</w:t>
      </w:r>
      <w:r>
        <w:t xml:space="preserve"> И.Н.</w:t>
      </w:r>
      <w:r>
        <w:t xml:space="preserve"> о взыскании процентов за пользование чужими денежными средствами,</w:t>
      </w:r>
    </w:p>
    <w:p w:rsidR="00A77B3E" w:rsidP="00051AF5">
      <w:pPr>
        <w:jc w:val="both"/>
      </w:pPr>
    </w:p>
    <w:p w:rsidR="00A77B3E" w:rsidP="00051AF5">
      <w:pPr>
        <w:jc w:val="center"/>
      </w:pPr>
      <w:r>
        <w:t>УСТАНОВИЛ:</w:t>
      </w:r>
    </w:p>
    <w:p w:rsidR="00A77B3E" w:rsidP="00051AF5">
      <w:pPr>
        <w:jc w:val="both"/>
      </w:pPr>
    </w:p>
    <w:p w:rsidR="00A77B3E" w:rsidP="00051AF5">
      <w:pPr>
        <w:ind w:firstLine="720"/>
        <w:jc w:val="both"/>
      </w:pPr>
      <w:r>
        <w:t>Собченко</w:t>
      </w:r>
      <w:r>
        <w:t xml:space="preserve"> С.В. обратился в суд с иском к </w:t>
      </w:r>
      <w:r>
        <w:t>Аскаровой</w:t>
      </w:r>
      <w:r>
        <w:t xml:space="preserve"> И.Н. о взыскании процентов за пользование чужими денежными средствами. Свои требования мотивируя</w:t>
      </w:r>
      <w:r>
        <w:t xml:space="preserve"> тем, что Апелляционным определением Верховного Суда Республики Крым от 11.09.2018 года принято решение о разделе совместно нажитого имущества супругов. При этом, в его пользу с ответчика присуждена денежная компенсация в разнице стоимости имущества в разм</w:t>
      </w:r>
      <w:r>
        <w:t>ере 352500,00 рублей. На основании исполнительного листа серии НОМЕР</w:t>
      </w:r>
      <w:r>
        <w:t xml:space="preserve"> в отношении ответчика было возбуждено исполнительное производство. Однако ответчик не исполняет решение суда и уклоняется от выплаты присужденной суммы. В результате того, что отв</w:t>
      </w:r>
      <w:r>
        <w:t xml:space="preserve">етчик более двух лет не исполняет решение суда, нарушаются его права. </w:t>
      </w:r>
      <w:r>
        <w:t>В связи с изложенным, истец просит взыскать с ответчика в свою пользу проценты за пользование чужими денежными средствами, согласно ст. 395 ГК РФ, за период с 11.09.2018 года по 31.12.20</w:t>
      </w:r>
      <w:r>
        <w:t xml:space="preserve">19 года в размере 31474, 60 рублей, а также сумму уплаченной при подаче искового заявления государственной пошлины в размере 1144,00 рублей. </w:t>
      </w:r>
    </w:p>
    <w:p w:rsidR="00A77B3E" w:rsidP="00051AF5">
      <w:pPr>
        <w:ind w:firstLine="720"/>
        <w:jc w:val="both"/>
      </w:pPr>
      <w:r>
        <w:t>В ходе рассмотрения дела представитель истца уточнила исковые требования, в части суммы и периода взыскания процен</w:t>
      </w:r>
      <w:r>
        <w:t xml:space="preserve">тов с ответчика, окончательно просила определить период с 11.09.2018 года по день вынесения решения. </w:t>
      </w:r>
    </w:p>
    <w:p w:rsidR="00A77B3E" w:rsidP="00051AF5">
      <w:pPr>
        <w:ind w:firstLine="720"/>
        <w:jc w:val="both"/>
      </w:pPr>
      <w:r>
        <w:t xml:space="preserve">В судебном заседании представитель истца </w:t>
      </w:r>
      <w:r>
        <w:t>Новакова</w:t>
      </w:r>
      <w:r>
        <w:t xml:space="preserve"> Е.Б., уточненные исковые требования поддержала в полном объеме, настаивала на их удовлетворении. Пояснил</w:t>
      </w:r>
      <w:r>
        <w:t xml:space="preserve">а, что ответчик не исполняет решение суда, всячески уклоняется от возложенной на нее обязанности. Просила удовлетворить исковые требования в полном объеме.   </w:t>
      </w:r>
    </w:p>
    <w:p w:rsidR="00A77B3E" w:rsidP="00051AF5">
      <w:pPr>
        <w:ind w:firstLine="720"/>
        <w:jc w:val="both"/>
      </w:pPr>
      <w:r>
        <w:t xml:space="preserve">Ответчик Аскарова И.Н. в судебном заседании исковые требования не признала, и показала, </w:t>
      </w:r>
      <w:r>
        <w:t>что в нас</w:t>
      </w:r>
      <w:r>
        <w:t>тоящее время она находится в сложном материальном положении, не имеет работы, на ее иждивении находятся двое несовершеннолетних детей, алименты на их содержание она получает нерегулярно, несет расходы по оплате жилья и коммунальных услуг.</w:t>
      </w:r>
      <w:r>
        <w:t xml:space="preserve"> При этом, у нее о</w:t>
      </w:r>
      <w:r>
        <w:t xml:space="preserve">тсутствует какое либо имущество которое можно было реализовать и оплатить имеющуюся задолженность. </w:t>
      </w:r>
      <w:r>
        <w:t>Считает, что денежная  компенсация в разнице стоимости имущества установлена судом за выделенный в ее собственность садовый дом и земельный участок, располож</w:t>
      </w:r>
      <w:r>
        <w:t>енный в АДРЕС</w:t>
      </w:r>
      <w:r>
        <w:t>, однако, в указанном доме в настоящее время проживает истец, на кадастровый учет дом не поставлен, в связи,</w:t>
      </w:r>
      <w:r>
        <w:t xml:space="preserve"> с чем ответчик считает, что правовых оснований для взыскания процентов в порядке ст. 395 ГК РФ в настоящее время не</w:t>
      </w:r>
      <w:r>
        <w:t xml:space="preserve"> имеет</w:t>
      </w:r>
      <w:r>
        <w:t xml:space="preserve">ся. Просила отказать в удовлетворении иска. </w:t>
      </w:r>
    </w:p>
    <w:p w:rsidR="00A77B3E" w:rsidP="00051AF5">
      <w:pPr>
        <w:ind w:firstLine="720"/>
        <w:jc w:val="both"/>
      </w:pPr>
      <w:r>
        <w:t xml:space="preserve">Суд, выслушав стороны, исследовав материала гражданского дела, оценив собранные доказательства в их совокупности, приходит к следующему. </w:t>
      </w:r>
    </w:p>
    <w:p w:rsidR="00A77B3E" w:rsidP="00051AF5">
      <w:pPr>
        <w:ind w:firstLine="720"/>
        <w:jc w:val="both"/>
      </w:pPr>
      <w:r>
        <w:t xml:space="preserve">В соответствии с ч. 2 ст. 13 ГПК РФ, вступившие в законную силу судебные </w:t>
      </w:r>
      <w:r>
        <w:t>постановления, а также законные распоряжения, требования, поручения, вызовы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</w:t>
      </w:r>
      <w:r>
        <w:t>, организаций и подлежат неукоснительному исполнению на всей территории Российской Федерации.</w:t>
      </w:r>
    </w:p>
    <w:p w:rsidR="00A77B3E" w:rsidP="00051AF5">
      <w:pPr>
        <w:ind w:firstLine="720"/>
        <w:jc w:val="both"/>
      </w:pPr>
      <w:r>
        <w:t xml:space="preserve">В силу с </w:t>
      </w:r>
      <w:r>
        <w:t>ч</w:t>
      </w:r>
      <w:r>
        <w:t>. 2 ст. 61 ГПК РФ обстоятельства, установленные вступившим в законную силу судебным постановлением по ранее рассмотренному делу, обязательны для суда. У</w:t>
      </w:r>
      <w:r>
        <w:t>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A77B3E" w:rsidP="00051AF5">
      <w:pPr>
        <w:ind w:firstLine="720"/>
        <w:jc w:val="both"/>
      </w:pPr>
      <w:r>
        <w:t>Согласно ст. 309 ГК РФ обязательства должны исполняться надлежащим образом в соответствии с условиями обязательства и тре</w:t>
      </w:r>
      <w:r>
        <w:t>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77B3E" w:rsidP="00051AF5">
      <w:pPr>
        <w:ind w:firstLine="720"/>
        <w:jc w:val="both"/>
      </w:pPr>
      <w:r>
        <w:t>В силу ст. 310 ГК РФ односторонний отказ от исполнения обязательства и односторонн</w:t>
      </w:r>
      <w:r>
        <w:t>ее изменение его условий не допускаются, за исключением случаев, предусмотренных законом.</w:t>
      </w:r>
    </w:p>
    <w:p w:rsidR="00A77B3E" w:rsidP="00051AF5">
      <w:pPr>
        <w:ind w:firstLine="720"/>
        <w:jc w:val="both"/>
      </w:pPr>
      <w:r>
        <w:t xml:space="preserve">Согласно </w:t>
      </w:r>
      <w:r>
        <w:t>ч</w:t>
      </w:r>
      <w:r>
        <w:t>. 1 ст. 395 ГК РФ в действующей редакции, в случаях неправомерного удержания денежных средств, уклонения от их возврата, иной просрочки в их уплате подлежат</w:t>
      </w:r>
      <w:r>
        <w:t xml:space="preserve">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A77B3E" w:rsidP="00051AF5">
      <w:pPr>
        <w:ind w:firstLine="720"/>
        <w:jc w:val="both"/>
      </w:pPr>
      <w:r>
        <w:t>В пункте 37 Постановления Пленум</w:t>
      </w:r>
      <w:r>
        <w:t xml:space="preserve">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разъяснено, что проценты, предусмотренные пунктом 1 статьи 395 Гражданского кодекса РФ, </w:t>
      </w:r>
      <w:r>
        <w:t>подлежат уплате независимо от основания возникновения обязательства (договора, других сделок, причинения вреда, неосновательного обогащения или иных оснований, указанных в названном Кодексе).</w:t>
      </w:r>
    </w:p>
    <w:p w:rsidR="00A77B3E" w:rsidP="00051AF5">
      <w:pPr>
        <w:ind w:firstLine="720"/>
        <w:jc w:val="both"/>
      </w:pPr>
      <w:r>
        <w:t xml:space="preserve">Таким образом, статья 395 Гражданского кодекса РФ </w:t>
      </w:r>
      <w:r>
        <w:t>предусматривает последствия неисполнения или просрочки исполнения денежного обязательства, в силу которых на должника возлагается обязанность по уплате кредитору процентов за пользование денежными средствами.</w:t>
      </w:r>
      <w:r>
        <w:t xml:space="preserve"> Положения данной нормы подлежат применению к лю</w:t>
      </w:r>
      <w:r>
        <w:t>бому денежному обязательству независимо от того, в материальных или процессуальных правоотношениях оно возникло.</w:t>
      </w:r>
    </w:p>
    <w:p w:rsidR="00A77B3E" w:rsidP="00051AF5">
      <w:pPr>
        <w:ind w:firstLine="720"/>
        <w:jc w:val="both"/>
      </w:pPr>
      <w:r>
        <w:t>В судебном заседании установлено, что Апелляционным определением судебной коллегии по гражданским делам Верховного Суда Республики Крым от 11 с</w:t>
      </w:r>
      <w:r>
        <w:t xml:space="preserve">ентября 2018 года, отменено решение Черноморского районного суда Республики Крым от 26 октября 2017 года, принято новое решение о разделе совместно нажитого имущества супругов </w:t>
      </w:r>
      <w:r>
        <w:t>Собченко</w:t>
      </w:r>
      <w:r>
        <w:t xml:space="preserve"> С.В. и </w:t>
      </w:r>
      <w:r>
        <w:t>Аскаровой</w:t>
      </w:r>
      <w:r>
        <w:t xml:space="preserve"> (</w:t>
      </w:r>
      <w:r>
        <w:t>Собченко</w:t>
      </w:r>
      <w:r>
        <w:t>) И.Н. (л.д.9-20).</w:t>
      </w:r>
    </w:p>
    <w:p w:rsidR="00A77B3E" w:rsidP="00051AF5">
      <w:pPr>
        <w:ind w:firstLine="720"/>
        <w:jc w:val="both"/>
      </w:pPr>
      <w:r>
        <w:t xml:space="preserve">Признано общей совместной </w:t>
      </w:r>
      <w:r>
        <w:t>собственностью супругов автомобиль МАРКА АВТОМОБИЛЯ</w:t>
      </w:r>
      <w:r>
        <w:t>, г.р.н. НОМЕР</w:t>
      </w:r>
      <w:r>
        <w:t>, стоимостью 1014000,00 рублей, дачный земельный участок НОМЕР</w:t>
      </w:r>
      <w:r>
        <w:t>, площадью ПЛОЩАДЬ</w:t>
      </w:r>
      <w:r>
        <w:t xml:space="preserve"> га, находящийся в АДРЕС</w:t>
      </w:r>
      <w:r>
        <w:t xml:space="preserve">, стоимостью 337000,00 рублей, с </w:t>
      </w:r>
      <w:r>
        <w:t xml:space="preserve">расположенным на указанном земельном участке садовый домом, стоимостью 1382000,99 рублей. </w:t>
      </w:r>
    </w:p>
    <w:p w:rsidR="00A77B3E" w:rsidP="00051AF5">
      <w:pPr>
        <w:ind w:firstLine="720"/>
        <w:jc w:val="both"/>
      </w:pPr>
      <w:r>
        <w:t xml:space="preserve">Суд разделил совместное имущество супругов, выделив в собственность </w:t>
      </w:r>
      <w:r>
        <w:t>Аскаровой</w:t>
      </w:r>
      <w:r>
        <w:t xml:space="preserve"> (</w:t>
      </w:r>
      <w:r>
        <w:t>Собченко</w:t>
      </w:r>
      <w:r>
        <w:t>) И.Н. садовый дом стоимостью 1382000,00 рублей и земельный участок стоимостью</w:t>
      </w:r>
      <w:r>
        <w:t xml:space="preserve"> 337000,00 рублей, расположенный в АДРЕС</w:t>
      </w:r>
      <w:r>
        <w:t>, всего на сумму 1719000,00 рублей.</w:t>
      </w:r>
    </w:p>
    <w:p w:rsidR="00A77B3E" w:rsidP="00051AF5">
      <w:pPr>
        <w:ind w:firstLine="720"/>
        <w:jc w:val="both"/>
      </w:pPr>
      <w:r>
        <w:t xml:space="preserve">Выделен собственность </w:t>
      </w:r>
      <w:r>
        <w:t>Собченко</w:t>
      </w:r>
      <w:r>
        <w:t xml:space="preserve"> С.В. автомобиль марка автомобиля 2012 г.в., г.р.н. А780ЕТ82, стоимостью 1014000,00 рублей.</w:t>
      </w:r>
    </w:p>
    <w:p w:rsidR="00A77B3E" w:rsidP="00051AF5">
      <w:pPr>
        <w:ind w:firstLine="720"/>
        <w:jc w:val="both"/>
      </w:pPr>
      <w:r>
        <w:t xml:space="preserve">Суд взыскал с </w:t>
      </w:r>
      <w:r>
        <w:t>Аскаровой</w:t>
      </w:r>
      <w:r>
        <w:t xml:space="preserve"> (</w:t>
      </w:r>
      <w:r>
        <w:t>Собченко</w:t>
      </w:r>
      <w:r>
        <w:t xml:space="preserve">) И.Н. в пользу </w:t>
      </w:r>
      <w:r>
        <w:t>Собченко</w:t>
      </w:r>
      <w:r>
        <w:t xml:space="preserve"> С.В. денежную компенсацию в разнице стоимости имущества в сумме 352500,00 рублей.</w:t>
      </w:r>
    </w:p>
    <w:p w:rsidR="00A77B3E" w:rsidP="00051AF5">
      <w:pPr>
        <w:ind w:firstLine="720"/>
        <w:jc w:val="both"/>
      </w:pPr>
      <w:r>
        <w:t xml:space="preserve">В удовлетворении остальной части иска </w:t>
      </w:r>
      <w:r>
        <w:t>Аскаровой</w:t>
      </w:r>
      <w:r>
        <w:t xml:space="preserve"> (</w:t>
      </w:r>
      <w:r>
        <w:t>Собченко</w:t>
      </w:r>
      <w:r>
        <w:t xml:space="preserve">) И.Н. отказано. </w:t>
      </w:r>
    </w:p>
    <w:p w:rsidR="00A77B3E" w:rsidP="00051AF5">
      <w:pPr>
        <w:ind w:firstLine="720"/>
        <w:jc w:val="both"/>
      </w:pPr>
      <w:r>
        <w:t xml:space="preserve">В удовлетворении иска </w:t>
      </w:r>
      <w:r>
        <w:t>Собченко</w:t>
      </w:r>
      <w:r>
        <w:t xml:space="preserve"> С.В. отказ</w:t>
      </w:r>
      <w:r>
        <w:t xml:space="preserve">ано. </w:t>
      </w:r>
    </w:p>
    <w:p w:rsidR="00A77B3E" w:rsidP="00051AF5">
      <w:pPr>
        <w:ind w:firstLine="720"/>
        <w:jc w:val="both"/>
      </w:pPr>
      <w:r>
        <w:t xml:space="preserve">Взыскано с </w:t>
      </w:r>
      <w:r>
        <w:t>Аскаровой</w:t>
      </w:r>
      <w:r>
        <w:t xml:space="preserve"> (</w:t>
      </w:r>
      <w:r>
        <w:t>Собченко</w:t>
      </w:r>
      <w:r>
        <w:t xml:space="preserve">) И.Н. и </w:t>
      </w:r>
      <w:r>
        <w:t>Собченко</w:t>
      </w:r>
      <w:r>
        <w:t xml:space="preserve"> С.В. в пользу наименование организации в возмещение расходов на проведение экспертизы по 14000,00 рублей, с каждого.</w:t>
      </w:r>
    </w:p>
    <w:p w:rsidR="00A77B3E" w:rsidP="00051AF5">
      <w:pPr>
        <w:ind w:firstLine="720"/>
        <w:jc w:val="both"/>
      </w:pPr>
      <w:r>
        <w:t xml:space="preserve">Взыскано с </w:t>
      </w:r>
      <w:r>
        <w:t>Собченко</w:t>
      </w:r>
      <w:r>
        <w:t xml:space="preserve"> С.В. в пользу </w:t>
      </w:r>
      <w:r>
        <w:t>Аскаровой</w:t>
      </w:r>
      <w:r>
        <w:t xml:space="preserve"> И.Н. судебные расходы по оплате государст</w:t>
      </w:r>
      <w:r>
        <w:t xml:space="preserve">венной пошлины в размере 16795,00 рублей, расходы по оплате строительно-технической и оценочной экспертизы в сумме 26500,00 рублей.  </w:t>
      </w:r>
    </w:p>
    <w:p w:rsidR="00A77B3E" w:rsidP="00051AF5">
      <w:pPr>
        <w:ind w:firstLine="720"/>
        <w:jc w:val="both"/>
      </w:pPr>
      <w:r>
        <w:t>20.11.2018 года постановлением судебного пристава исполнителя ОСП по Черноморскому району возбуждено исполнительное произв</w:t>
      </w:r>
      <w:r>
        <w:t>одство НОМЕР</w:t>
      </w:r>
      <w:r>
        <w:t xml:space="preserve"> (</w:t>
      </w:r>
      <w:r>
        <w:t>л</w:t>
      </w:r>
      <w:r>
        <w:t xml:space="preserve">.д.123-124). </w:t>
      </w:r>
    </w:p>
    <w:p w:rsidR="00A77B3E" w:rsidP="00051AF5">
      <w:pPr>
        <w:ind w:firstLine="720"/>
        <w:jc w:val="both"/>
      </w:pPr>
      <w:r>
        <w:t>Определением Верховного Суда Республики Крым от 31 января 2019 года приостановлено исполнение апелляционного определения Верховного Суда Республики Крым от 11 сентября 2018 года до окончани</w:t>
      </w:r>
      <w:r>
        <w:t xml:space="preserve">я производства в суде кассационной инстанции (л.д.100-102). </w:t>
      </w:r>
    </w:p>
    <w:p w:rsidR="00A77B3E" w:rsidP="00051AF5">
      <w:pPr>
        <w:ind w:firstLine="720"/>
        <w:jc w:val="both"/>
      </w:pPr>
      <w:r>
        <w:t>03.12.2019 года определением судьи</w:t>
      </w:r>
      <w:r>
        <w:t xml:space="preserve"> Ч</w:t>
      </w:r>
      <w:r>
        <w:t xml:space="preserve">етвертого кассационного суда общей юрисдикции, кассационная жалоба </w:t>
      </w:r>
      <w:r>
        <w:t>Собченко</w:t>
      </w:r>
      <w:r>
        <w:t xml:space="preserve"> С.В. возвращена без рассмотрения по существу (л.д.139).</w:t>
      </w:r>
    </w:p>
    <w:p w:rsidR="00A77B3E" w:rsidP="00051AF5">
      <w:pPr>
        <w:ind w:firstLine="720"/>
        <w:jc w:val="both"/>
      </w:pPr>
      <w:r>
        <w:t>Определением судьи Черномор</w:t>
      </w:r>
      <w:r>
        <w:t xml:space="preserve">ского районного суда Республики Крым от 12 мая 2020 года, </w:t>
      </w:r>
      <w:r>
        <w:t>Аскаровой</w:t>
      </w:r>
      <w:r>
        <w:t xml:space="preserve"> (</w:t>
      </w:r>
      <w:r>
        <w:t>Собченко</w:t>
      </w:r>
      <w:r>
        <w:t>) И.Н. предоставлена отсрочка исполнения решения суда, в части взыскания денежной компенсации в разнице стоимости имущества, на срок до 23 августа 2023 года (</w:t>
      </w:r>
      <w:r>
        <w:t>л</w:t>
      </w:r>
      <w:r>
        <w:t xml:space="preserve">.д.175-176).  </w:t>
      </w:r>
    </w:p>
    <w:p w:rsidR="00A77B3E" w:rsidP="00051AF5">
      <w:pPr>
        <w:ind w:firstLine="720"/>
        <w:jc w:val="both"/>
      </w:pPr>
      <w:r>
        <w:t>16.11</w:t>
      </w:r>
      <w:r>
        <w:t xml:space="preserve">.2020 года Апелляционным определением Верховного Суда Республики Крым определение Черноморского районного суда Республики Крым от 12 мая 2020 года о предоставлении отсрочки, оставлено без изменения. </w:t>
      </w:r>
    </w:p>
    <w:p w:rsidR="00A77B3E" w:rsidP="00051AF5">
      <w:pPr>
        <w:ind w:firstLine="720"/>
        <w:jc w:val="both"/>
      </w:pPr>
      <w:r>
        <w:t>Из представленного ОСП по Черноморскому району по Респуб</w:t>
      </w:r>
      <w:r>
        <w:t>лике Крым исполнительного производства НОМЕР</w:t>
      </w:r>
      <w:r>
        <w:t xml:space="preserve"> усматривается, что названное исполнительное производство возбуждено 20.11.2018 года на основании исполнительного документа - исполнительного листа серии НОМЕР</w:t>
      </w:r>
      <w:r>
        <w:t>, выданного Черноморским районным</w:t>
      </w:r>
      <w:r>
        <w:t xml:space="preserve"> судом Республики Крым, в отношении должника </w:t>
      </w:r>
      <w:r>
        <w:t>Аскаровой</w:t>
      </w:r>
      <w:r>
        <w:t xml:space="preserve"> (</w:t>
      </w:r>
      <w:r>
        <w:t>Собченко</w:t>
      </w:r>
      <w:r>
        <w:t xml:space="preserve">) И.Н., предмет исполнения – о взыскании с </w:t>
      </w:r>
      <w:r>
        <w:t>Аскаровой</w:t>
      </w:r>
      <w:r>
        <w:t xml:space="preserve"> (</w:t>
      </w:r>
      <w:r>
        <w:t>Собченко</w:t>
      </w:r>
      <w:r>
        <w:t xml:space="preserve">) И.Н. в пользу </w:t>
      </w:r>
      <w:r>
        <w:t>Собченко</w:t>
      </w:r>
      <w:r>
        <w:t xml:space="preserve"> С.В. денежной компенсации в разнице стоимости</w:t>
      </w:r>
      <w:r>
        <w:t xml:space="preserve"> имущества в сумме 352500,00 руб. (л.д.123).</w:t>
      </w:r>
    </w:p>
    <w:p w:rsidR="00A77B3E" w:rsidP="00051AF5">
      <w:pPr>
        <w:ind w:firstLine="720"/>
        <w:jc w:val="both"/>
      </w:pPr>
      <w:r>
        <w:t>Согласно расчет</w:t>
      </w:r>
      <w:r>
        <w:t>а</w:t>
      </w:r>
      <w:r>
        <w:t xml:space="preserve"> задолженности, остаток долга по исполнительному производству НОМЕР</w:t>
      </w:r>
      <w:r>
        <w:t xml:space="preserve"> в отношении </w:t>
      </w:r>
      <w:r>
        <w:t>Аскаровой</w:t>
      </w:r>
      <w:r>
        <w:t xml:space="preserve"> И.Н. составляет 298870,37 руб., всего ответчиком выплачено за период с 11.09.2018 года по настоящее время 53629,63 руб. (л.д.55-57).</w:t>
      </w:r>
    </w:p>
    <w:p w:rsidR="00A77B3E" w:rsidP="00051AF5">
      <w:pPr>
        <w:ind w:firstLine="720"/>
        <w:jc w:val="both"/>
      </w:pPr>
      <w:r>
        <w:t>Доказательств, под</w:t>
      </w:r>
      <w:r>
        <w:t>тверждающих возврат всей суммы долга взыскателю, ответчиком не представлено и судом не установлено.</w:t>
      </w:r>
    </w:p>
    <w:p w:rsidR="00A77B3E" w:rsidP="00051AF5">
      <w:pPr>
        <w:ind w:firstLine="720"/>
        <w:jc w:val="both"/>
      </w:pPr>
      <w:r>
        <w:t xml:space="preserve">При таких обстоятельствах суд приходит к выводу о правомерности заявленных </w:t>
      </w:r>
      <w:r>
        <w:t>Собченко</w:t>
      </w:r>
      <w:r>
        <w:t xml:space="preserve"> С.В. требований о взыскании с </w:t>
      </w:r>
      <w:r>
        <w:t>Аскаровой</w:t>
      </w:r>
      <w:r>
        <w:t xml:space="preserve"> И.Н. процентов за пользование чу</w:t>
      </w:r>
      <w:r>
        <w:t xml:space="preserve">жими денежными средствами, исходя из неисполнения ответчиком перед истцом обязательства, связанного с выплатой денежной компенсации в разнице стоимости имущества, установленного судом. </w:t>
      </w:r>
    </w:p>
    <w:p w:rsidR="00A77B3E" w:rsidP="00051AF5">
      <w:pPr>
        <w:ind w:firstLine="720"/>
        <w:jc w:val="both"/>
      </w:pPr>
      <w:r>
        <w:t xml:space="preserve">В соответствии с Обзором судебной практики Верховного Суда Российской </w:t>
      </w:r>
      <w:r>
        <w:t>Федерации № 3, утв. Президиумом Верховного Суда РФ от 25.11.2020 г., размер процентов, предусмотренный п. 1 ст. 395 ГК РФ, определяется исходя из редакции этой нормы, действовавшей в соответствующий период, и снижению на основании ст. 333 ГК РФ не подлежит</w:t>
      </w:r>
      <w:r>
        <w:t>.</w:t>
      </w:r>
    </w:p>
    <w:p w:rsidR="00A77B3E" w:rsidP="00051AF5">
      <w:pPr>
        <w:ind w:firstLine="720"/>
        <w:jc w:val="both"/>
      </w:pPr>
      <w:r>
        <w:t>В соответствии с пунктом 1 статьи 395 Гражданского кодекса Российской Федерации (в ред. Федерального закона от 03.07.2016 № 315-ФЗ, действующей с 01 августа 2016 года) в случаях неправомерного удержания денежных средств, уклонения от их возврата, иной пр</w:t>
      </w:r>
      <w:r>
        <w:t>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A77B3E" w:rsidP="00051AF5">
      <w:pPr>
        <w:ind w:firstLine="720"/>
        <w:jc w:val="both"/>
      </w:pPr>
      <w:r>
        <w:t>Опре</w:t>
      </w:r>
      <w:r>
        <w:t>деляя период и сумму взыскания процентов за пользование чужими денежными средствами суд считает</w:t>
      </w:r>
      <w:r>
        <w:t>, что проценты подлежат взысканию за весь период их незаконного удержания.</w:t>
      </w:r>
    </w:p>
    <w:p w:rsidR="00A77B3E" w:rsidP="00051AF5">
      <w:pPr>
        <w:ind w:firstLine="720"/>
        <w:jc w:val="both"/>
      </w:pPr>
      <w:r>
        <w:t>При этом суд не соглашается с позицией ответчика, что предоставленная отсрочка исполне</w:t>
      </w:r>
      <w:r>
        <w:t xml:space="preserve">ния, в части взыскания компенсации в разнице стоимости имущества, освобождает ее от уплаты процентов в порядке ст. 395 ГК РФ. </w:t>
      </w:r>
    </w:p>
    <w:p w:rsidR="00A77B3E" w:rsidP="00051AF5">
      <w:pPr>
        <w:ind w:firstLine="720"/>
        <w:jc w:val="both"/>
      </w:pPr>
      <w:r>
        <w:t>Частью 1 ст. 203 ГПК РФ предусмотрено, что суд, рассмотревший дело, по заявлениям лиц, участвующих в деле, судебного пристава-исп</w:t>
      </w:r>
      <w:r>
        <w:t>олнителя либо исходя из имущественного положения сторон или других обстоятель</w:t>
      </w:r>
      <w:r>
        <w:t>ств впр</w:t>
      </w:r>
      <w:r>
        <w:t>аве отсрочить или рассрочить исполнение решения суда, изменить способ и порядок его исполнения.</w:t>
      </w:r>
    </w:p>
    <w:p w:rsidR="00A77B3E" w:rsidP="00051AF5">
      <w:pPr>
        <w:ind w:firstLine="720"/>
        <w:jc w:val="both"/>
      </w:pPr>
      <w:r>
        <w:t>Из разъяснений, содержащихся в пункте 34 Постановления Пленума Верховного Су</w:t>
      </w:r>
      <w:r>
        <w:t>да Российской Федерации от 24 марта 2016 года № 7 «О применении судами некоторых положений Гражданского кодекса Российской Федерации об ответственности за нарушение обязательств» следует, что в случае удовлетворения требования об отсрочке (рассрочке) испол</w:t>
      </w:r>
      <w:r>
        <w:t>нения судебного акта суд определяет период, в течение которого судебная неустойка не подлежит начислению.</w:t>
      </w:r>
      <w:r>
        <w:t xml:space="preserve"> Указанный период исчисляется с момента возникновения обстоятельств, послуживших основанием для отсрочки (рассрочки) исполнения судебного акта, и устан</w:t>
      </w:r>
      <w:r>
        <w:t>авливается на срок, необходимый для исполнения судебного акта.</w:t>
      </w:r>
    </w:p>
    <w:p w:rsidR="00A77B3E" w:rsidP="00051AF5">
      <w:pPr>
        <w:ind w:firstLine="720"/>
        <w:jc w:val="both"/>
      </w:pPr>
      <w:r>
        <w:t xml:space="preserve">Таким образом, в постановлении Пленума </w:t>
      </w:r>
      <w:r>
        <w:t>ВС</w:t>
      </w:r>
      <w:r>
        <w:t xml:space="preserve"> РФ указано на не начислении судебной неустойки, а не процентов за пользование чужими денежными средствами в порядке ст. 395 ГК РФ.</w:t>
      </w:r>
    </w:p>
    <w:p w:rsidR="00A77B3E" w:rsidP="00051AF5">
      <w:pPr>
        <w:jc w:val="both"/>
      </w:pPr>
      <w:r>
        <w:t>При этом</w:t>
      </w:r>
      <w:r>
        <w:t>,</w:t>
      </w:r>
      <w:r>
        <w:t xml:space="preserve"> что </w:t>
      </w:r>
      <w:r>
        <w:t>проценты, предусмотренные пунктом 1 статьи 395 Гражданского кодекса Российской Федерации, подлежат уплате независимо от основания возникновения обязательства (договора, других сделок, причинения вреда, неосновательного обогащения или иных оснований, указан</w:t>
      </w:r>
      <w:r>
        <w:t>ных в ГК РФ) (п. 37 Постановления Пленума Верховного Суда Российской Федерации от 24 марта 2016 года № 7).</w:t>
      </w:r>
    </w:p>
    <w:p w:rsidR="00A77B3E" w:rsidP="00051AF5">
      <w:pPr>
        <w:ind w:firstLine="720"/>
        <w:jc w:val="both"/>
      </w:pPr>
      <w:r>
        <w:t xml:space="preserve">По смыслу указанных норм и акта их разъяснения предоставление отсрочки исполнения </w:t>
      </w:r>
      <w:r>
        <w:t>судебного акта не исключает наличие денежного обязательства ответчи</w:t>
      </w:r>
      <w:r>
        <w:t>ка, с неисполнением которого связана необходимость компенсировать потери кредитора, не может расцениваться как правомерное удержание должником денежных средств истца, и не освобождает должника от обязанности уплатить проценты за пользование чужими денежным</w:t>
      </w:r>
      <w:r>
        <w:t>и средствами в период предоставления отсрочки.</w:t>
      </w:r>
      <w:r>
        <w:t xml:space="preserve"> </w:t>
      </w:r>
      <w:r>
        <w:t>Отсрочка лишь приостанавливает принудительное исполнение обязательства, но не влияет на размер имущественной ответственности за неисполнение обязательства, поэтому проценты подлежат взысканию за весь период уд</w:t>
      </w:r>
      <w:r>
        <w:t>ержания денежных средств.</w:t>
      </w:r>
    </w:p>
    <w:p w:rsidR="00A77B3E" w:rsidP="00051AF5">
      <w:pPr>
        <w:ind w:firstLine="720"/>
        <w:jc w:val="both"/>
      </w:pPr>
      <w:r>
        <w:t>Как указано в Определении Верховного Суда РФ от 10.08.2018 года по делу № 301-ЭС18-13598, установленный судом порядок исполнения решения о взыскании с ответчика в пользу истца задолженности (отсрочка) не освобождает должника (отве</w:t>
      </w:r>
      <w:r>
        <w:t>тчика) от обязанности компенсировать кредитору потери вследствие нарушения денежного обязательства должника.</w:t>
      </w:r>
    </w:p>
    <w:p w:rsidR="00A77B3E" w:rsidP="00051AF5">
      <w:pPr>
        <w:ind w:firstLine="720"/>
        <w:jc w:val="both"/>
      </w:pPr>
      <w:r>
        <w:t xml:space="preserve">Таким образом, в период предоставления судом отсрочки должник не освобождается от обязанности уплатить проценты за пользование чужими денежными </w:t>
      </w:r>
      <w:r>
        <w:t>средствами.</w:t>
      </w:r>
    </w:p>
    <w:p w:rsidR="00A77B3E" w:rsidP="00051AF5">
      <w:pPr>
        <w:ind w:firstLine="720"/>
        <w:jc w:val="both"/>
      </w:pPr>
      <w:r>
        <w:t>Согласно представленному в судебном заседании представителем истца расчету сумма процентов за пользование чужими денежными средствами по ст. 395 ГК РФ за период с 12.09.2018 по 15.11.2020 года составляет 44928,85 рублей.</w:t>
      </w:r>
    </w:p>
    <w:p w:rsidR="00A77B3E" w:rsidP="00051AF5">
      <w:pPr>
        <w:ind w:firstLine="720"/>
        <w:jc w:val="both"/>
      </w:pPr>
      <w:r>
        <w:t>Представленный истцом р</w:t>
      </w:r>
      <w:r>
        <w:t>асчет процентов судом проверен и признается арифметически неверным, в части суммы и периода взыскания процентов, в связи, с чем суд приводит свой расчет, и считает, что с ответчика подлежат взысканию проценты за пользование чужими денежными средствами в ра</w:t>
      </w:r>
      <w:r>
        <w:t>змере 45636,83 рублей за период с 12.09.2018 года по 02.12.2020 года, где началом</w:t>
      </w:r>
      <w:r>
        <w:t xml:space="preserve"> периода является дата принятия апелляционного определения Верховного Суда Республики Крым о взыскании с ответчика денежной компенсации в разнице стоимости имущества, поскольк</w:t>
      </w:r>
      <w:r>
        <w:t xml:space="preserve">у только с этого момента у ответчика возникли обязательства по возврату указанной суммы, окончанием периода дата вынесения решения по делу (п. 48 Постановления Пленума </w:t>
      </w:r>
      <w:r>
        <w:t>ВС</w:t>
      </w:r>
      <w:r>
        <w:t xml:space="preserve"> РФ от 24 марта 2016 года № 7). </w:t>
      </w:r>
    </w:p>
    <w:p w:rsidR="00A77B3E" w:rsidP="00051AF5">
      <w:pPr>
        <w:ind w:firstLine="720"/>
        <w:jc w:val="both"/>
      </w:pPr>
      <w:r>
        <w:t>Согласно справке о движении денежных средств по депоз</w:t>
      </w:r>
      <w:r>
        <w:t>итному счету по исполнительному производству НОМЕР</w:t>
      </w:r>
      <w:r>
        <w:t xml:space="preserve">, в счет погашения задолженности, взысканной апелляционным определением Верховного Суда Республики Крым от 11 сентября 2018 года, </w:t>
      </w:r>
      <w:r>
        <w:t>Аскаровой</w:t>
      </w:r>
      <w:r>
        <w:t xml:space="preserve"> (</w:t>
      </w:r>
      <w:r>
        <w:t>Собченко</w:t>
      </w:r>
      <w:r>
        <w:t>) И.Н. производились следующие платежи: 14.</w:t>
      </w:r>
      <w:r>
        <w:t xml:space="preserve">12.2018 – 4062,50 руб., 22.01.2019 – 937,50 руб., 29.01.2019 – 1000,00 руб., 06.02.2019 – 2000,00 руб., 31.05.2019 – 43629, 63 руб., 13.08.2019 – 2000 руб.  </w:t>
      </w:r>
    </w:p>
    <w:p w:rsidR="00A77B3E" w:rsidP="00051AF5">
      <w:pPr>
        <w:ind w:firstLine="720"/>
        <w:jc w:val="both"/>
      </w:pPr>
      <w:r>
        <w:t>Учитывая данные платежи, проценты за пользование чужими денежными средствами за период с 11 сентяб</w:t>
      </w:r>
      <w:r>
        <w:t>ря 2018 года по 02 декабря 2020 года составляют 45636,83 руб.</w:t>
      </w:r>
    </w:p>
    <w:p w:rsidR="00A77B3E" w:rsidP="00051AF5">
      <w:pPr>
        <w:ind w:firstLine="720"/>
        <w:jc w:val="both"/>
      </w:pPr>
      <w:r>
        <w:t>Суд не принимает доводы ответчика о том, что из данного расчета следует исключить период приостановления исполнительного производства до рассмотрения дела в кассационной инстанции, поскольку при</w:t>
      </w:r>
      <w:r>
        <w:t xml:space="preserve">остановление исполнительного производства не приостанавливают исполнение </w:t>
      </w:r>
      <w:r>
        <w:t>ответчиком обязанности по выплате денежных средств, не прекращают это обязательство и не освобождают ответчика от его исполнения.</w:t>
      </w:r>
    </w:p>
    <w:p w:rsidR="00A77B3E" w:rsidP="00051AF5">
      <w:pPr>
        <w:ind w:firstLine="720"/>
        <w:jc w:val="both"/>
      </w:pPr>
      <w:r>
        <w:t>Поэтому за период просрочки уплаты денежных сумм, сов</w:t>
      </w:r>
      <w:r>
        <w:t xml:space="preserve">падающий с периодом </w:t>
      </w:r>
      <w:r>
        <w:t>приостановления исполнительного производства, требуемые истцом проценты подлежат</w:t>
      </w:r>
      <w:r>
        <w:t xml:space="preserve"> начислению.</w:t>
      </w:r>
    </w:p>
    <w:p w:rsidR="00A77B3E" w:rsidP="00051AF5">
      <w:pPr>
        <w:ind w:firstLine="720"/>
        <w:jc w:val="both"/>
      </w:pPr>
      <w:r>
        <w:t xml:space="preserve">Доводы </w:t>
      </w:r>
      <w:r>
        <w:t>Аскаровой</w:t>
      </w:r>
      <w:r>
        <w:t xml:space="preserve"> И.Н. о том, что она находится в сложном материальном положении, имеет на иждивении двоих несовершеннолетних детей, не работает</w:t>
      </w:r>
      <w:r>
        <w:t xml:space="preserve">, в </w:t>
      </w:r>
      <w:r>
        <w:t>связи</w:t>
      </w:r>
      <w:r>
        <w:t xml:space="preserve"> с чем не имеет реальной возможности выполнить денежные обязательства перед истцом, суд отклоняет, как не имеющие правового значения для разрешения настоящего дела. </w:t>
      </w:r>
    </w:p>
    <w:p w:rsidR="00A77B3E" w:rsidP="00051AF5">
      <w:pPr>
        <w:ind w:firstLine="720"/>
        <w:jc w:val="both"/>
      </w:pPr>
      <w:r>
        <w:t>Пленум Верховного Суда Российской Федерации в п. 45 Постановления от 24.03.2016 г</w:t>
      </w:r>
      <w:r>
        <w:t>ода № 7 «О применении судами некоторых положений Гражданского кодекса Российской Федерации об ответственности за нарушение обязательств» разъяснил, что отсутствие у должника денежных средств не является основанием для освобождения от ответственности за неи</w:t>
      </w:r>
      <w:r>
        <w:t>сполнение денежного обязательства и начисления процентов, установленных статьей 395 ГК РФ (пункт 1 статьи 401 ГК РФ).</w:t>
      </w:r>
    </w:p>
    <w:p w:rsidR="00A77B3E" w:rsidP="00051AF5">
      <w:pPr>
        <w:ind w:firstLine="720"/>
        <w:jc w:val="both"/>
      </w:pPr>
      <w:r>
        <w:t>Также является несостоятельным довод ответчика о применении судом к  сумме процентов, установленных ст. 395 ГК РФ положения ст. 333 ГК РФ,</w:t>
      </w:r>
      <w:r>
        <w:t xml:space="preserve"> а именно уменьшение их размера, в связи с несоразмерностью последствиям нарушения обязательства. </w:t>
      </w:r>
    </w:p>
    <w:p w:rsidR="00A77B3E" w:rsidP="00051AF5">
      <w:pPr>
        <w:ind w:firstLine="720"/>
        <w:jc w:val="both"/>
      </w:pPr>
      <w:r>
        <w:t>Согласно разъяснениям, содержащимся в абзаце 4 пункта 48 постановления Пленума Верховного Суда Российской Федерации от 24.03.2016 № 7 «О применении судами не</w:t>
      </w:r>
      <w:r>
        <w:t>которых положений Гражданского кодекса Российской Федерации об ответственности за нарушение обязательств», к размеру процентов, взыскиваемых по пункту 1 статьи 395 ГК РФ, по общему правилу, положения статьи 333 ГК РФ не применяются (пункт 6 статьи 395 ГК Р</w:t>
      </w:r>
      <w:r>
        <w:t>Ф).</w:t>
      </w:r>
    </w:p>
    <w:p w:rsidR="00A77B3E" w:rsidP="00051AF5">
      <w:pPr>
        <w:ind w:firstLine="720"/>
        <w:jc w:val="both"/>
      </w:pPr>
      <w:r>
        <w:t>В соответствии с Обзором судебной практики Верховного Суда Российской Федерации №3, утв. Президиумом Верховного Суда РФ от 25.11.2020 г., размер процентов, предусмотренный п. 1 ст. 395 ГК РФ снижению на основании ст. 333 ГК РФ не подлежит.</w:t>
      </w:r>
    </w:p>
    <w:p w:rsidR="00A77B3E" w:rsidP="00051AF5">
      <w:pPr>
        <w:ind w:firstLine="720"/>
        <w:jc w:val="both"/>
      </w:pPr>
      <w:r>
        <w:t>С учетом изл</w:t>
      </w:r>
      <w:r>
        <w:t>оженного, суд полагает требования истца о взыскании процентов за пользование чужими денежными средствами с ответчика подлежащими удовлетворению, поскольку ответчик не исполнил обязанность по своевременному исполнению обязанности по возврату денежной компен</w:t>
      </w:r>
      <w:r>
        <w:t>сации в разнице стоимости имущества в размере 352500,00.</w:t>
      </w:r>
    </w:p>
    <w:p w:rsidR="00A77B3E" w:rsidP="00051AF5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98 ГПК РФ стороне, в пользу которой состоялось решение суда, суд присуждает возместить с другой стороны все понесенные по делу расходы, за исключением случаев, предусмотренных ч. 2 </w:t>
      </w:r>
      <w:r>
        <w:t>ст. 96 ГПК РФ.</w:t>
      </w:r>
    </w:p>
    <w:p w:rsidR="00A77B3E" w:rsidP="00051AF5">
      <w:pPr>
        <w:ind w:firstLine="720"/>
        <w:jc w:val="both"/>
      </w:pPr>
      <w:r>
        <w:t>Истцом при подаче иска была оплачена государственная пошлина в размере 1144,00 рублей, указанная сумма подлежит взысканию с ответчика.</w:t>
      </w:r>
    </w:p>
    <w:p w:rsidR="00A77B3E" w:rsidP="00051AF5">
      <w:pPr>
        <w:ind w:firstLine="720"/>
        <w:jc w:val="both"/>
      </w:pPr>
      <w:r>
        <w:t>Поскольку истцом была оплачена государственная пошлина не в полном объёме, с ответчика в доход местного бю</w:t>
      </w:r>
      <w:r>
        <w:t>джета подлежит взысканию государственная пошлина в размере  425,10 рублей.</w:t>
      </w:r>
    </w:p>
    <w:p w:rsidR="00A77B3E" w:rsidP="00051AF5">
      <w:pPr>
        <w:ind w:firstLine="720"/>
        <w:jc w:val="both"/>
      </w:pPr>
      <w:r>
        <w:t>Руководствуясь  ст.ст. 194 - 199 ГПК РФ, мировой судья</w:t>
      </w:r>
    </w:p>
    <w:p w:rsidR="00A77B3E" w:rsidP="00051AF5">
      <w:pPr>
        <w:jc w:val="both"/>
      </w:pPr>
    </w:p>
    <w:p w:rsidR="00A77B3E" w:rsidP="00051AF5">
      <w:pPr>
        <w:jc w:val="center"/>
      </w:pPr>
      <w:r>
        <w:t>РЕШИЛ:</w:t>
      </w:r>
    </w:p>
    <w:p w:rsidR="00A77B3E" w:rsidP="00051AF5">
      <w:pPr>
        <w:jc w:val="both"/>
      </w:pPr>
    </w:p>
    <w:p w:rsidR="00A77B3E" w:rsidP="00051AF5">
      <w:pPr>
        <w:ind w:firstLine="720"/>
        <w:jc w:val="both"/>
      </w:pPr>
      <w:r>
        <w:t xml:space="preserve">Иск </w:t>
      </w:r>
      <w:r>
        <w:t>Собченко</w:t>
      </w:r>
      <w:r>
        <w:t xml:space="preserve"> С.В.</w:t>
      </w:r>
      <w:r>
        <w:t xml:space="preserve"> к </w:t>
      </w:r>
      <w:r>
        <w:t>Аскаровой</w:t>
      </w:r>
      <w:r>
        <w:t xml:space="preserve"> И.Н.</w:t>
      </w:r>
      <w:r>
        <w:t xml:space="preserve"> о взыскании процентов за пользование чужими денежными ср</w:t>
      </w:r>
      <w:r>
        <w:t xml:space="preserve">едствами удовлетворить. </w:t>
      </w:r>
    </w:p>
    <w:p w:rsidR="00A77B3E" w:rsidP="00051AF5">
      <w:pPr>
        <w:ind w:firstLine="720"/>
        <w:jc w:val="both"/>
      </w:pPr>
      <w:r>
        <w:t xml:space="preserve">Взыскать с </w:t>
      </w:r>
      <w:r>
        <w:t>Аскаровой</w:t>
      </w:r>
      <w:r>
        <w:t xml:space="preserve"> И.Н.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по адресу: АДРЕС </w:t>
      </w:r>
      <w:r>
        <w:t xml:space="preserve">в пользу </w:t>
      </w:r>
      <w:r>
        <w:t>Собченко</w:t>
      </w:r>
      <w:r>
        <w:t xml:space="preserve"> С.В.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по адресу: </w:t>
      </w:r>
      <w:r>
        <w:t>АДРЕС</w:t>
      </w:r>
      <w:r>
        <w:t xml:space="preserve"> проценты за пользование чужими денежны</w:t>
      </w:r>
      <w:r>
        <w:t xml:space="preserve">ми средствами за период с 11.09.2018 по 31.01.2019 года в размере 10410,70 рублей, за период с 23.04.2019 по 16.11.2020 в размере 28743,35 рублей, всего 39154,05 рублей, расходы по оплате государственной пошлины в 1144,00 рублей. </w:t>
      </w:r>
    </w:p>
    <w:p w:rsidR="00A77B3E" w:rsidP="00051AF5">
      <w:pPr>
        <w:jc w:val="both"/>
      </w:pPr>
      <w:r>
        <w:tab/>
        <w:t xml:space="preserve">Взыскать с </w:t>
      </w:r>
      <w:r>
        <w:t>Аскаровой</w:t>
      </w:r>
      <w:r>
        <w:t xml:space="preserve"> И.Н.</w:t>
      </w:r>
      <w:r>
        <w:t xml:space="preserve">, паспортные данные, </w:t>
      </w:r>
      <w:r>
        <w:t>зарегистрированной</w:t>
      </w:r>
      <w:r>
        <w:t xml:space="preserve"> по адресу: адрес, государственную пошлину в размере 400 рублей в доход местного бюджета. </w:t>
      </w:r>
    </w:p>
    <w:p w:rsidR="00A77B3E" w:rsidP="00051AF5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мирового судью судебного участка </w:t>
      </w:r>
      <w:r>
        <w:t>№ 93 Черноморского судебного района Республики Крым, в течение месяца со дня его вынесения.</w:t>
      </w:r>
    </w:p>
    <w:p w:rsidR="00A77B3E" w:rsidP="00051AF5">
      <w:pPr>
        <w:ind w:firstLine="720"/>
        <w:jc w:val="both"/>
      </w:pPr>
      <w:r>
        <w:t>Мотивированное решение в окончательной форме изготовлено 03 декабря 2020 года.</w:t>
      </w:r>
    </w:p>
    <w:p w:rsidR="00051AF5" w:rsidP="00051AF5">
      <w:pPr>
        <w:jc w:val="both"/>
      </w:pPr>
    </w:p>
    <w:p w:rsidR="00A77B3E" w:rsidP="00051AF5">
      <w:pPr>
        <w:ind w:firstLine="720"/>
        <w:jc w:val="both"/>
      </w:pPr>
      <w:r>
        <w:t>Мировой судья</w:t>
      </w:r>
      <w:r>
        <w:tab/>
        <w:t xml:space="preserve">         </w:t>
      </w:r>
      <w:r>
        <w:tab/>
        <w:t xml:space="preserve">                         подпись                       И.В. С</w:t>
      </w:r>
      <w:r>
        <w:t>олодченко</w:t>
      </w:r>
    </w:p>
    <w:p w:rsidR="00A77B3E" w:rsidP="00051AF5">
      <w:pPr>
        <w:jc w:val="both"/>
      </w:pPr>
    </w:p>
    <w:p w:rsidR="00051AF5" w:rsidP="00051AF5">
      <w:pPr>
        <w:ind w:firstLine="720"/>
        <w:jc w:val="both"/>
      </w:pPr>
      <w:r>
        <w:t>ДЕПЕРСОНИФИКАЦИЮ</w:t>
      </w:r>
    </w:p>
    <w:p w:rsidR="00051AF5" w:rsidP="00051AF5">
      <w:pPr>
        <w:ind w:firstLine="720"/>
        <w:jc w:val="both"/>
      </w:pPr>
      <w:r>
        <w:t xml:space="preserve">Лингвистический контроль произвел </w:t>
      </w:r>
    </w:p>
    <w:p w:rsidR="00051AF5" w:rsidP="00051AF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51AF5" w:rsidP="00051AF5">
      <w:pPr>
        <w:ind w:firstLine="720"/>
        <w:jc w:val="both"/>
      </w:pPr>
      <w:r>
        <w:t>СОГЛАСОВАНО</w:t>
      </w:r>
    </w:p>
    <w:p w:rsidR="00051AF5" w:rsidP="00051AF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51AF5" w:rsidRPr="00103B9A" w:rsidP="00051AF5">
      <w:pPr>
        <w:ind w:firstLine="720"/>
        <w:jc w:val="both"/>
      </w:pPr>
      <w:r>
        <w:t xml:space="preserve">Дата: </w:t>
      </w:r>
    </w:p>
    <w:p w:rsidR="00A77B3E" w:rsidP="00051AF5">
      <w:pPr>
        <w:jc w:val="both"/>
      </w:pPr>
    </w:p>
    <w:p w:rsidR="00A77B3E" w:rsidP="00051AF5">
      <w:pPr>
        <w:jc w:val="both"/>
      </w:pPr>
    </w:p>
    <w:p w:rsidR="00A77B3E" w:rsidP="00051AF5">
      <w:pPr>
        <w:jc w:val="both"/>
      </w:pPr>
    </w:p>
    <w:p w:rsidR="00A77B3E" w:rsidP="00051AF5">
      <w:pPr>
        <w:jc w:val="both"/>
      </w:pPr>
    </w:p>
    <w:sectPr w:rsidSect="00051AF5">
      <w:pgSz w:w="12240" w:h="15840"/>
      <w:pgMar w:top="709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35"/>
    <w:rsid w:val="00051AF5"/>
    <w:rsid w:val="00103B9A"/>
    <w:rsid w:val="00A77B3E"/>
    <w:rsid w:val="00DA2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