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E4FE2">
      <w:pPr>
        <w:jc w:val="right"/>
      </w:pPr>
      <w:r>
        <w:t>УИД 91МS0093-01-2020-000063-22</w:t>
      </w:r>
    </w:p>
    <w:p w:rsidR="00A77B3E" w:rsidP="005E4FE2">
      <w:pPr>
        <w:jc w:val="right"/>
      </w:pPr>
      <w:r>
        <w:t>Дело № 2-56/93/2020</w:t>
      </w:r>
    </w:p>
    <w:p w:rsidR="00A77B3E" w:rsidP="005E4FE2">
      <w:pPr>
        <w:jc w:val="both"/>
      </w:pPr>
    </w:p>
    <w:p w:rsidR="00A77B3E" w:rsidP="005E4FE2">
      <w:pPr>
        <w:jc w:val="center"/>
      </w:pPr>
      <w:r>
        <w:t>РЕШЕНИЕ</w:t>
      </w:r>
    </w:p>
    <w:p w:rsidR="00A77B3E" w:rsidP="005E4FE2">
      <w:pPr>
        <w:jc w:val="center"/>
      </w:pPr>
      <w:r>
        <w:t>ИМЕНЕМ РОССИЙСКОЙ ФЕДЕРАЦИИ</w:t>
      </w:r>
    </w:p>
    <w:p w:rsidR="00A77B3E" w:rsidP="005E4FE2">
      <w:pPr>
        <w:jc w:val="center"/>
      </w:pPr>
      <w:r>
        <w:t>(резолютивная часть)</w:t>
      </w:r>
    </w:p>
    <w:p w:rsidR="00A77B3E" w:rsidP="005E4FE2">
      <w:pPr>
        <w:jc w:val="both"/>
      </w:pPr>
    </w:p>
    <w:p w:rsidR="00A77B3E" w:rsidP="005E4FE2">
      <w:pPr>
        <w:ind w:firstLine="720"/>
        <w:jc w:val="both"/>
      </w:pPr>
      <w:r>
        <w:t xml:space="preserve"> 26 февраля 2020 года             </w:t>
      </w:r>
      <w:r>
        <w:tab/>
      </w:r>
      <w:r>
        <w:tab/>
      </w:r>
      <w:r>
        <w:t xml:space="preserve">                  Республика Крым, </w:t>
      </w:r>
      <w:r>
        <w:t>пгт</w:t>
      </w:r>
      <w:r>
        <w:t>. Черноморское</w:t>
      </w:r>
      <w:r>
        <w:tab/>
      </w:r>
      <w:r>
        <w:tab/>
      </w:r>
      <w:r>
        <w:tab/>
      </w:r>
      <w:r>
        <w:tab/>
      </w:r>
    </w:p>
    <w:p w:rsidR="00A77B3E" w:rsidP="005E4FE2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в составе: </w:t>
      </w:r>
    </w:p>
    <w:p w:rsidR="00A77B3E" w:rsidP="005E4FE2">
      <w:pPr>
        <w:ind w:firstLine="720"/>
        <w:jc w:val="both"/>
      </w:pPr>
      <w:r>
        <w:t xml:space="preserve">председательствующего судьи                                  </w:t>
      </w:r>
      <w:r>
        <w:tab/>
        <w:t xml:space="preserve">- Солодченко И.В.   </w:t>
      </w:r>
    </w:p>
    <w:p w:rsidR="00A77B3E" w:rsidP="005E4FE2">
      <w:pPr>
        <w:ind w:firstLine="720"/>
        <w:jc w:val="both"/>
      </w:pPr>
      <w:r>
        <w:t xml:space="preserve">при секретаре                                                               </w:t>
      </w:r>
      <w:r>
        <w:tab/>
      </w:r>
      <w:r>
        <w:t>- Горловой Н.В.</w:t>
      </w:r>
    </w:p>
    <w:p w:rsidR="00A77B3E" w:rsidP="005E4FE2">
      <w:pPr>
        <w:ind w:firstLine="720"/>
        <w:jc w:val="both"/>
      </w:pPr>
      <w:r>
        <w:t>с участием представителя истца                                      - Конюшенко Е.М.</w:t>
      </w:r>
    </w:p>
    <w:p w:rsidR="00A77B3E" w:rsidP="005E4FE2">
      <w:pPr>
        <w:ind w:firstLine="720"/>
        <w:jc w:val="both"/>
      </w:pPr>
      <w:r>
        <w:t>ответчика                                                                            - Трусовой Т.В.</w:t>
      </w:r>
    </w:p>
    <w:p w:rsidR="00A77B3E" w:rsidP="005E4FE2">
      <w:pPr>
        <w:jc w:val="both"/>
      </w:pPr>
    </w:p>
    <w:p w:rsidR="00A77B3E" w:rsidP="005E4FE2">
      <w:pPr>
        <w:ind w:firstLine="720"/>
        <w:jc w:val="both"/>
      </w:pPr>
      <w:r>
        <w:t xml:space="preserve">рассмотрев в открытом судебном заседании гражданское </w:t>
      </w:r>
      <w:r>
        <w:t>дело по иску Государственного унитарного предприятия Республики Крым «</w:t>
      </w:r>
      <w:r>
        <w:t>Крымэнерго</w:t>
      </w:r>
      <w:r>
        <w:t>» в лице Черноморского РОЭ к Трусовой Т.В.</w:t>
      </w:r>
      <w:r>
        <w:t xml:space="preserve"> о возмещении ущерба, причиненным </w:t>
      </w:r>
      <w:r>
        <w:t>безучетным</w:t>
      </w:r>
      <w:r>
        <w:t xml:space="preserve"> подключением электроэнергии </w:t>
      </w:r>
    </w:p>
    <w:p w:rsidR="00A77B3E" w:rsidP="005E4FE2">
      <w:pPr>
        <w:ind w:firstLine="720"/>
        <w:jc w:val="both"/>
      </w:pPr>
      <w:r>
        <w:t>Руководствуясь ст. 194-199 ГПК РФ,</w:t>
      </w:r>
    </w:p>
    <w:p w:rsidR="00A77B3E" w:rsidP="005E4FE2">
      <w:pPr>
        <w:jc w:val="both"/>
      </w:pPr>
    </w:p>
    <w:p w:rsidR="00A77B3E" w:rsidP="005E4FE2">
      <w:pPr>
        <w:jc w:val="center"/>
      </w:pPr>
      <w:r>
        <w:t>Р</w:t>
      </w:r>
      <w:r>
        <w:t xml:space="preserve"> Е Ш И Л :</w:t>
      </w:r>
    </w:p>
    <w:p w:rsidR="00A77B3E" w:rsidP="005E4FE2">
      <w:pPr>
        <w:jc w:val="both"/>
      </w:pPr>
    </w:p>
    <w:p w:rsidR="00A77B3E" w:rsidP="005E4FE2">
      <w:pPr>
        <w:ind w:firstLine="720"/>
        <w:jc w:val="both"/>
      </w:pPr>
      <w:r>
        <w:t>Иск Государственного унитарного предприятия Республики Крым «</w:t>
      </w:r>
      <w:r>
        <w:t>Крымэнерго</w:t>
      </w:r>
      <w:r>
        <w:t>» в лице Черноморского РОЭ к Трусовой Т.В.</w:t>
      </w:r>
      <w:r>
        <w:t xml:space="preserve"> о возмещении ущерба, причиненным </w:t>
      </w:r>
      <w:r>
        <w:t>безучетным</w:t>
      </w:r>
      <w:r>
        <w:t xml:space="preserve"> подключением электроэнергии  – уд</w:t>
      </w:r>
      <w:r>
        <w:t>овлетворить.</w:t>
      </w:r>
    </w:p>
    <w:p w:rsidR="00A77B3E" w:rsidP="005E4FE2">
      <w:pPr>
        <w:ind w:firstLine="720"/>
        <w:jc w:val="both"/>
      </w:pPr>
      <w:r>
        <w:t>Взыскать с Трусовой Т.В.</w:t>
      </w:r>
      <w:r>
        <w:t>, ПАСПОРТНЫЕ ДАННЫЕ</w:t>
      </w:r>
      <w:r>
        <w:t>, зарегистрированной по адресу: АДРЕС</w:t>
      </w:r>
      <w:r>
        <w:t xml:space="preserve">, фактически </w:t>
      </w:r>
      <w:r>
        <w:t>проживающей</w:t>
      </w:r>
      <w:r>
        <w:t xml:space="preserve"> по адресу: АДРЕС в</w:t>
      </w:r>
      <w:r>
        <w:t xml:space="preserve"> пользу </w:t>
      </w:r>
      <w:r>
        <w:t>Государственного унитарного предприятия Республики Крым «</w:t>
      </w:r>
      <w:r>
        <w:t>Крымэнерго</w:t>
      </w:r>
      <w:r>
        <w:t>» в лице Черноморского РО</w:t>
      </w:r>
      <w:r>
        <w:t xml:space="preserve">Э в счет возмещения ущерба 18024,26 за период </w:t>
      </w:r>
      <w:r>
        <w:t>с</w:t>
      </w:r>
      <w:r>
        <w:t xml:space="preserve"> </w:t>
      </w:r>
      <w:r>
        <w:t>ДАТА</w:t>
      </w:r>
      <w:r>
        <w:t xml:space="preserve"> по ДАТА</w:t>
      </w:r>
      <w:r>
        <w:t>, расходы по уплате государственной пошлины в размере 721,00 руб., всего 18745,26 руб.</w:t>
      </w:r>
    </w:p>
    <w:p w:rsidR="00A77B3E" w:rsidP="005E4FE2">
      <w:pPr>
        <w:ind w:firstLine="720"/>
        <w:jc w:val="both"/>
      </w:pPr>
      <w:r>
        <w:t xml:space="preserve">Разъяснить сторонам, что в соответствии с </w:t>
      </w:r>
      <w:r>
        <w:t>ч</w:t>
      </w:r>
      <w:r>
        <w:t xml:space="preserve">. 4 ст. 199 ГПК РФ, мировой судья обязан составить мотивированное </w:t>
      </w:r>
      <w:r>
        <w:t>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5E4FE2">
      <w:pPr>
        <w:ind w:firstLine="720"/>
        <w:jc w:val="both"/>
      </w:pPr>
      <w:r>
        <w:t>Указанное заявление должно поступить от лиц, участвующих в деле, их представит</w:t>
      </w:r>
      <w:r>
        <w:t>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</w:t>
      </w:r>
      <w:r>
        <w:t>ующие в деле, их представители не присутствовали в судебном заседании.</w:t>
      </w:r>
    </w:p>
    <w:p w:rsidR="00A77B3E" w:rsidP="005E4FE2">
      <w:pPr>
        <w:ind w:firstLine="720"/>
        <w:jc w:val="both"/>
      </w:pPr>
      <w:r>
        <w:t>Решение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месяца со</w:t>
      </w:r>
      <w:r>
        <w:t xml:space="preserve"> дня его вынесения.</w:t>
      </w:r>
    </w:p>
    <w:p w:rsidR="00A77B3E" w:rsidP="005E4FE2">
      <w:pPr>
        <w:jc w:val="both"/>
      </w:pPr>
    </w:p>
    <w:p w:rsidR="00A77B3E" w:rsidP="005E4FE2">
      <w:pPr>
        <w:ind w:firstLine="720"/>
        <w:jc w:val="both"/>
      </w:pPr>
      <w:r>
        <w:t>Мировой судья</w:t>
      </w:r>
      <w:r>
        <w:tab/>
        <w:t xml:space="preserve">                 </w:t>
      </w:r>
      <w:r>
        <w:tab/>
        <w:t xml:space="preserve">     подпись</w:t>
      </w:r>
      <w:r>
        <w:tab/>
        <w:t xml:space="preserve">                                 И.В. Солодченко</w:t>
      </w:r>
    </w:p>
    <w:p w:rsidR="005E4FE2" w:rsidP="005E4FE2">
      <w:pPr>
        <w:ind w:firstLine="720"/>
        <w:jc w:val="both"/>
      </w:pPr>
    </w:p>
    <w:p w:rsidR="005E4FE2" w:rsidP="005E4FE2">
      <w:pPr>
        <w:ind w:firstLine="720"/>
        <w:jc w:val="both"/>
      </w:pPr>
      <w:r>
        <w:t>Согласовано.</w:t>
      </w:r>
    </w:p>
    <w:p w:rsidR="005E4FE2" w:rsidP="005E4FE2">
      <w:pPr>
        <w:ind w:firstLine="720"/>
        <w:jc w:val="both"/>
      </w:pPr>
    </w:p>
    <w:p w:rsidR="005E4FE2" w:rsidP="005E4FE2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sectPr w:rsidSect="005E4FE2">
      <w:pgSz w:w="12240" w:h="15840"/>
      <w:pgMar w:top="1440" w:right="104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3FF"/>
    <w:rsid w:val="005E4FE2"/>
    <w:rsid w:val="00A77B3E"/>
    <w:rsid w:val="00FA03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3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