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239F4">
      <w:pPr>
        <w:jc w:val="right"/>
      </w:pPr>
      <w:r>
        <w:t>Дело № 2-170/93/2018</w:t>
      </w:r>
    </w:p>
    <w:p w:rsidR="00A77B3E"/>
    <w:p w:rsidR="00A77B3E" w:rsidP="00E239F4">
      <w:pPr>
        <w:jc w:val="center"/>
      </w:pPr>
      <w:r>
        <w:t>ЗАОЧНОЕ Р Е Ш Е Н И Е</w:t>
      </w:r>
    </w:p>
    <w:p w:rsidR="00A77B3E" w:rsidP="00E239F4">
      <w:pPr>
        <w:jc w:val="center"/>
      </w:pPr>
      <w:r>
        <w:t>ИМЕНЕМ РОССИЙСКОЙ ФЕДЕРАЦИИ</w:t>
      </w:r>
    </w:p>
    <w:p w:rsidR="00A77B3E" w:rsidP="00E239F4">
      <w:pPr>
        <w:jc w:val="center"/>
      </w:pPr>
      <w:r>
        <w:t>(резолютивная часть)</w:t>
      </w:r>
    </w:p>
    <w:p w:rsidR="00A77B3E" w:rsidP="00E239F4">
      <w:pPr>
        <w:jc w:val="center"/>
      </w:pPr>
    </w:p>
    <w:p w:rsidR="00A77B3E">
      <w:r>
        <w:t xml:space="preserve"> 02 августа 2018 года</w:t>
      </w:r>
      <w:r>
        <w:tab/>
        <w:t xml:space="preserve">                              </w:t>
      </w:r>
      <w:r>
        <w:t>пгт</w:t>
      </w:r>
      <w:r>
        <w:t xml:space="preserve">. Черноморское, Республика Крым </w:t>
      </w:r>
      <w:r>
        <w:tab/>
      </w:r>
      <w:r>
        <w:tab/>
      </w:r>
      <w:r>
        <w:tab/>
      </w:r>
      <w:r>
        <w:tab/>
      </w:r>
    </w:p>
    <w:p w:rsidR="00A77B3E" w:rsidP="00E239F4">
      <w:pPr>
        <w:jc w:val="both"/>
      </w:pP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 w:rsidP="00E239F4">
      <w:pPr>
        <w:jc w:val="both"/>
      </w:pPr>
      <w:r>
        <w:t xml:space="preserve">председательствующего судьи                               </w:t>
      </w:r>
      <w:r>
        <w:t xml:space="preserve"> - Солодченко И.В.   </w:t>
      </w:r>
    </w:p>
    <w:p w:rsidR="00A77B3E" w:rsidP="00E239F4">
      <w:pPr>
        <w:jc w:val="both"/>
      </w:pPr>
      <w:r>
        <w:t>при секретаре                                                            - Барановско</w:t>
      </w:r>
      <w:r>
        <w:t>й Е.Ю.</w:t>
      </w:r>
    </w:p>
    <w:p w:rsidR="00A77B3E" w:rsidP="00E239F4">
      <w:pPr>
        <w:jc w:val="both"/>
      </w:pPr>
      <w:r>
        <w:t>рассмотрев в открытом судебном заседании гражданское дело по иску  Общества с ограниченной ответственностью МФК «</w:t>
      </w:r>
      <w:r>
        <w:t>ГринМани</w:t>
      </w:r>
      <w:r>
        <w:t>» к Воробью Д.</w:t>
      </w:r>
      <w:r>
        <w:t>Е.</w:t>
      </w:r>
      <w:r>
        <w:t xml:space="preserve"> о взыскании долга по договору займа</w:t>
      </w:r>
    </w:p>
    <w:p w:rsidR="00A77B3E" w:rsidP="00E239F4">
      <w:pPr>
        <w:ind w:firstLine="720"/>
        <w:jc w:val="both"/>
      </w:pPr>
      <w:r>
        <w:t>Руководствуясь ст. 194-199 ГПК РФ,</w:t>
      </w:r>
    </w:p>
    <w:p w:rsidR="00A77B3E" w:rsidP="00E239F4">
      <w:pPr>
        <w:jc w:val="both"/>
      </w:pPr>
    </w:p>
    <w:p w:rsidR="00A77B3E" w:rsidP="00E239F4">
      <w:pPr>
        <w:jc w:val="center"/>
      </w:pPr>
      <w:r>
        <w:t>Р Е Ш И Л :</w:t>
      </w:r>
    </w:p>
    <w:p w:rsidR="00A77B3E" w:rsidP="00E239F4">
      <w:pPr>
        <w:jc w:val="both"/>
      </w:pPr>
    </w:p>
    <w:p w:rsidR="00A77B3E" w:rsidP="00E239F4">
      <w:pPr>
        <w:jc w:val="both"/>
      </w:pPr>
      <w:r>
        <w:t xml:space="preserve"> </w:t>
      </w:r>
      <w:r>
        <w:tab/>
        <w:t>Иск Общес</w:t>
      </w:r>
      <w:r>
        <w:t>тва с ограниченной ответственностью МФК «</w:t>
      </w:r>
      <w:r>
        <w:t>ГринМани</w:t>
      </w:r>
      <w:r>
        <w:t>» к Воробью Д.</w:t>
      </w:r>
      <w:r>
        <w:t>Е.</w:t>
      </w:r>
      <w:r>
        <w:t xml:space="preserve"> о взыскании долга по договору займа, удовлетворить.</w:t>
      </w:r>
    </w:p>
    <w:p w:rsidR="00A77B3E" w:rsidP="00E239F4">
      <w:pPr>
        <w:ind w:firstLine="720"/>
        <w:jc w:val="both"/>
      </w:pPr>
      <w:r>
        <w:t>Взыскать с Воробья Д.</w:t>
      </w:r>
      <w:r>
        <w:t xml:space="preserve">Е. </w:t>
      </w:r>
      <w:r>
        <w:t xml:space="preserve"> паспортные данные, </w:t>
      </w:r>
      <w:r>
        <w:t>зарегистрированного и проживающего и по адресу: адрес польз</w:t>
      </w:r>
      <w:r>
        <w:t>у Общества с ограниченной ответственностью МФК «</w:t>
      </w:r>
      <w:r>
        <w:t>ГринМани</w:t>
      </w:r>
      <w:r>
        <w:t>», юридический адрес: адрес, сумму задолженности по договору займа №2016-телефон от дата в размере сумма, а также расходы по уплате государственной пошлины в размере сумма, расходы по оплате юридическ</w:t>
      </w:r>
      <w:r>
        <w:t xml:space="preserve">их услуг в размере сумма. </w:t>
      </w:r>
    </w:p>
    <w:p w:rsidR="00A77B3E" w:rsidP="00E239F4">
      <w:pPr>
        <w:ind w:firstLine="720"/>
        <w:jc w:val="both"/>
      </w:pPr>
      <w:r>
        <w:t xml:space="preserve">Разъяснить сторонам, что в соответствии с </w:t>
      </w:r>
      <w:r>
        <w:t>ч</w:t>
      </w:r>
      <w:r>
        <w:t>. 4 ст. 199 ГПК РФ, мировой судья обязан составить мотивированное решение суда по рассмотренному им делу в течение пяти дней со дня поступления от лиц, участвующих в деле, их представите</w:t>
      </w:r>
      <w:r>
        <w:t>лей заявления о составлении мотивированного решения суда.</w:t>
      </w:r>
    </w:p>
    <w:p w:rsidR="00A77B3E" w:rsidP="00E239F4">
      <w:pPr>
        <w:ind w:firstLine="720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решения суда, если лица, участвующие в деле, их представит</w:t>
      </w:r>
      <w:r>
        <w:t>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E239F4">
      <w:pPr>
        <w:ind w:firstLine="720"/>
        <w:jc w:val="both"/>
      </w:pPr>
      <w:r>
        <w:t>Ответчик вправе подать в суд, принявший заочное р</w:t>
      </w:r>
      <w:r>
        <w:t>ешение, заявление об отмене этого решения суда в течение семи дней со дня вручения ему копии этого решения.</w:t>
      </w:r>
    </w:p>
    <w:p w:rsidR="00A77B3E" w:rsidP="00E239F4">
      <w:pPr>
        <w:jc w:val="both"/>
      </w:pPr>
      <w:r>
        <w:t xml:space="preserve">       </w:t>
      </w:r>
      <w:r>
        <w:tab/>
      </w:r>
      <w:r>
        <w:t xml:space="preserve"> Заочное решение может быть обжаловано в Черноморский районный суд Республики Крым через мирового судью судебного участка № 93 Черноморского </w:t>
      </w:r>
      <w:r>
        <w:t xml:space="preserve">судебного района Республики Крым в апелляционном порядке в течение месяца по истечении срока подачи ответчиком заявления об отмене этого решения суда, а </w:t>
      </w:r>
      <w:r>
        <w:t>в</w:t>
      </w:r>
      <w:r>
        <w:t xml:space="preserve"> </w:t>
      </w:r>
      <w:r>
        <w:t>случае</w:t>
      </w:r>
      <w:r>
        <w:t>, если такое заявление подано, - в течение месяца со дня вынесения определения суда об отказе в</w:t>
      </w:r>
      <w:r>
        <w:t xml:space="preserve"> удовлетворении этого заявления.</w:t>
      </w:r>
    </w:p>
    <w:p w:rsidR="00A77B3E" w:rsidP="00E239F4">
      <w:pPr>
        <w:jc w:val="both"/>
      </w:pPr>
    </w:p>
    <w:p w:rsidR="00A77B3E" w:rsidP="00E239F4">
      <w:pPr>
        <w:jc w:val="both"/>
      </w:pPr>
    </w:p>
    <w:p w:rsidR="00A77B3E" w:rsidP="00E239F4">
      <w:pPr>
        <w:jc w:val="both"/>
      </w:pPr>
    </w:p>
    <w:p w:rsidR="00A77B3E" w:rsidP="00E239F4">
      <w:pPr>
        <w:jc w:val="both"/>
      </w:pPr>
      <w:r>
        <w:t>Мировой судья</w:t>
      </w:r>
      <w:r>
        <w:tab/>
        <w:t xml:space="preserve">                 </w:t>
      </w:r>
      <w:r>
        <w:tab/>
        <w:t>подпись</w:t>
      </w:r>
      <w:r>
        <w:t xml:space="preserve">                                        Солодченко И.В.</w:t>
      </w:r>
    </w:p>
    <w:p w:rsidR="00A77B3E" w:rsidP="00E239F4">
      <w:pPr>
        <w:jc w:val="both"/>
      </w:pPr>
    </w:p>
    <w:p w:rsidR="00A77B3E" w:rsidP="00E239F4">
      <w:pPr>
        <w:jc w:val="both"/>
      </w:pPr>
      <w:r>
        <w:t>Согласовано</w:t>
      </w:r>
    </w:p>
    <w:p w:rsidR="00E239F4" w:rsidP="00E239F4">
      <w:pPr>
        <w:jc w:val="both"/>
      </w:pPr>
    </w:p>
    <w:p w:rsidR="00E239F4" w:rsidP="00E239F4"/>
    <w:p w:rsidR="00E239F4" w:rsidP="00E239F4">
      <w:pPr>
        <w:jc w:val="both"/>
      </w:pPr>
      <w:r>
        <w:t>Мировой судья</w:t>
      </w:r>
      <w:r>
        <w:tab/>
        <w:t xml:space="preserve">                 </w:t>
      </w:r>
      <w:r>
        <w:tab/>
        <w:t>подпись                                        Солодченко И.В.</w:t>
      </w:r>
    </w:p>
    <w:p w:rsidR="00E239F4" w:rsidP="00E239F4">
      <w:pPr>
        <w:jc w:val="both"/>
      </w:pPr>
    </w:p>
    <w:p w:rsidR="00A77B3E" w:rsidRPr="00E239F4" w:rsidP="00E239F4"/>
    <w:sectPr w:rsidSect="005E13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3DB"/>
    <w:rsid w:val="005E13DB"/>
    <w:rsid w:val="00A77B3E"/>
    <w:rsid w:val="00E2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13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