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E459C">
      <w:pPr>
        <w:jc w:val="right"/>
      </w:pPr>
      <w:r>
        <w:t>УИД 91MS0093-01-2021-000342-74</w:t>
      </w:r>
    </w:p>
    <w:p w:rsidR="00A77B3E" w:rsidP="002E459C">
      <w:pPr>
        <w:jc w:val="right"/>
      </w:pPr>
      <w:r>
        <w:t>Дело № 2-270/93/2021</w:t>
      </w:r>
    </w:p>
    <w:p w:rsidR="00A77B3E" w:rsidP="002E459C">
      <w:pPr>
        <w:jc w:val="both"/>
      </w:pPr>
    </w:p>
    <w:p w:rsidR="00A77B3E" w:rsidP="002E459C">
      <w:pPr>
        <w:jc w:val="center"/>
      </w:pPr>
      <w:r>
        <w:t>ЗАОЧНОЕ РЕШЕНИЕ</w:t>
      </w:r>
    </w:p>
    <w:p w:rsidR="00A77B3E" w:rsidP="002E459C">
      <w:pPr>
        <w:jc w:val="center"/>
      </w:pPr>
      <w:r>
        <w:t>ИМЕНЕМ РОССИЙСКОЙ ФЕДЕРАЦИИ</w:t>
      </w:r>
    </w:p>
    <w:p w:rsidR="00A77B3E" w:rsidP="002E459C">
      <w:pPr>
        <w:jc w:val="center"/>
      </w:pPr>
      <w:r>
        <w:t>(резолютивная часть)</w:t>
      </w:r>
    </w:p>
    <w:p w:rsidR="00A77B3E" w:rsidP="002E459C">
      <w:pPr>
        <w:jc w:val="both"/>
      </w:pPr>
    </w:p>
    <w:p w:rsidR="00A77B3E" w:rsidP="002E459C">
      <w:pPr>
        <w:ind w:firstLine="720"/>
        <w:jc w:val="both"/>
      </w:pPr>
      <w:r>
        <w:t xml:space="preserve">29 апреля 2021 года                       </w:t>
      </w:r>
      <w:r>
        <w:tab/>
      </w:r>
      <w:r>
        <w:tab/>
      </w:r>
      <w:r>
        <w:tab/>
      </w:r>
      <w:r>
        <w:t xml:space="preserve">           Республика Крым, </w:t>
      </w:r>
      <w:r>
        <w:t>пгт</w:t>
      </w:r>
      <w:r>
        <w:t>. Черноморское</w:t>
      </w:r>
    </w:p>
    <w:p w:rsidR="00A77B3E" w:rsidP="002E459C">
      <w:pPr>
        <w:jc w:val="both"/>
      </w:pPr>
    </w:p>
    <w:p w:rsidR="00A77B3E" w:rsidP="002E459C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(Черноморский муниципальный район) Республики Крым Солодченко И.В., при помощнике судьи Ветровой О.С., рассмотрев в открытом судебном заседании гражданское дело по иску Публичного акционерного общества «Российский национальны</w:t>
      </w:r>
      <w:r>
        <w:t xml:space="preserve">й коммерческий банк» к </w:t>
      </w:r>
      <w:r>
        <w:t>Буторевой</w:t>
      </w:r>
      <w:r>
        <w:t xml:space="preserve"> В.А.</w:t>
      </w:r>
      <w:r>
        <w:t xml:space="preserve"> о взыскании задолженности по кредитному договору,</w:t>
      </w:r>
    </w:p>
    <w:p w:rsidR="00A77B3E" w:rsidP="002E459C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2E459C">
      <w:pPr>
        <w:jc w:val="both"/>
      </w:pPr>
    </w:p>
    <w:p w:rsidR="00A77B3E" w:rsidP="002E459C">
      <w:pPr>
        <w:jc w:val="center"/>
      </w:pPr>
      <w:r>
        <w:t>РЕШИЛ:</w:t>
      </w:r>
    </w:p>
    <w:p w:rsidR="00A77B3E" w:rsidP="002E459C">
      <w:pPr>
        <w:jc w:val="both"/>
      </w:pPr>
    </w:p>
    <w:p w:rsidR="00A77B3E" w:rsidP="002E459C">
      <w:pPr>
        <w:ind w:firstLine="720"/>
        <w:jc w:val="both"/>
      </w:pPr>
      <w:r>
        <w:t>Иск Публичного акционерного общества «</w:t>
      </w:r>
      <w:r>
        <w:t xml:space="preserve">Российский национальный коммерческий банк» к </w:t>
      </w:r>
      <w:r>
        <w:t>Буторевой</w:t>
      </w:r>
      <w:r>
        <w:t xml:space="preserve"> В.А.</w:t>
      </w:r>
      <w:r>
        <w:t xml:space="preserve"> о взыскании задолженности по кредитному договору - удовлетворить.</w:t>
      </w:r>
    </w:p>
    <w:p w:rsidR="00A77B3E" w:rsidP="002E459C">
      <w:pPr>
        <w:ind w:firstLine="720"/>
        <w:jc w:val="both"/>
      </w:pPr>
      <w:r>
        <w:t xml:space="preserve">Взыскать с </w:t>
      </w:r>
      <w:r>
        <w:t>Буторевой</w:t>
      </w:r>
      <w:r>
        <w:t xml:space="preserve"> В.А.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и проживающей по адресу: АДРЕС</w:t>
      </w:r>
      <w:r>
        <w:t xml:space="preserve"> пользу Публичного акционерного общества «Российский национальный коммерческий банк», юридический адрес: </w:t>
      </w:r>
      <w:r>
        <w:t>АДРЕС</w:t>
      </w:r>
      <w:r>
        <w:t xml:space="preserve"> (ОГРН 1027700381290, ИНН 7701105460, БИК 043510607, кор.сч.№3010181033</w:t>
      </w:r>
      <w:r>
        <w:t>5100000607 в Отделении Республика Крым), задолженность по кредитному договору НОМЕР</w:t>
      </w:r>
      <w:r>
        <w:t xml:space="preserve"> от ДАТА за период с ДАТА </w:t>
      </w:r>
      <w:r>
        <w:t>по ДАТА</w:t>
      </w:r>
      <w:r>
        <w:t xml:space="preserve"> в размере 9047 (девять тысяч сорок семь) руб. 19 коп., а также государственную пошлину в размере 400,00 руб., всего: 9447 (дев</w:t>
      </w:r>
      <w:r>
        <w:t xml:space="preserve">ять тысяч четыреста сорок семь) руб. 19 коп. </w:t>
      </w:r>
    </w:p>
    <w:p w:rsidR="00A77B3E" w:rsidP="002E459C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2E459C">
      <w:pPr>
        <w:ind w:firstLine="720"/>
        <w:jc w:val="both"/>
      </w:pPr>
      <w:r>
        <w:t>Заявление о составл</w:t>
      </w:r>
      <w:r>
        <w:t>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</w:t>
      </w:r>
      <w:r>
        <w:t>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E459C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</w:t>
      </w:r>
      <w:r>
        <w:t>пии этого решения.</w:t>
      </w:r>
    </w:p>
    <w:p w:rsidR="00A77B3E" w:rsidP="002E459C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2E459C">
      <w:pPr>
        <w:ind w:firstLine="720"/>
        <w:jc w:val="both"/>
      </w:pPr>
      <w:r>
        <w:t>Иными лицами, участвующими в деле,</w:t>
      </w:r>
      <w:r>
        <w:t xml:space="preserve">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</w:t>
      </w:r>
      <w:r>
        <w:t>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2E459C" w:rsidP="002E459C">
      <w:pPr>
        <w:ind w:firstLine="720"/>
        <w:jc w:val="both"/>
      </w:pPr>
    </w:p>
    <w:p w:rsidR="00A77B3E" w:rsidP="002E459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2E459C" w:rsidP="002E459C">
      <w:pPr>
        <w:ind w:firstLine="720"/>
        <w:jc w:val="both"/>
      </w:pPr>
    </w:p>
    <w:p w:rsidR="002E459C" w:rsidP="002E459C">
      <w:pPr>
        <w:ind w:firstLine="720"/>
        <w:jc w:val="both"/>
      </w:pPr>
      <w:r>
        <w:t>ДЕПЕРСОНИФИКАЦИЮ</w:t>
      </w:r>
    </w:p>
    <w:p w:rsidR="002E459C" w:rsidP="002E459C">
      <w:pPr>
        <w:ind w:firstLine="720"/>
        <w:jc w:val="both"/>
      </w:pPr>
      <w:r>
        <w:t xml:space="preserve">Лингвистический контроль произвел </w:t>
      </w:r>
    </w:p>
    <w:p w:rsidR="002E459C" w:rsidP="002E459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E459C" w:rsidP="002E459C">
      <w:pPr>
        <w:ind w:firstLine="720"/>
        <w:jc w:val="both"/>
      </w:pPr>
      <w:r>
        <w:t>СОГЛАСОВАНО</w:t>
      </w:r>
    </w:p>
    <w:p w:rsidR="002E459C" w:rsidP="002E459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E459C" w:rsidP="002E459C">
      <w:pPr>
        <w:ind w:firstLine="720"/>
        <w:jc w:val="both"/>
      </w:pPr>
      <w:r>
        <w:t xml:space="preserve">Дата: </w:t>
      </w:r>
    </w:p>
    <w:sectPr w:rsidSect="002E459C">
      <w:pgSz w:w="12240" w:h="15840"/>
      <w:pgMar w:top="426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004"/>
    <w:rsid w:val="002E459C"/>
    <w:rsid w:val="009D50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0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