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7890">
      <w:pPr>
        <w:jc w:val="right"/>
      </w:pPr>
      <w:r>
        <w:t>УИД 91MS0093-01-2022-001320-66</w:t>
      </w:r>
    </w:p>
    <w:p w:rsidR="00A77B3E" w:rsidP="00AF7890">
      <w:pPr>
        <w:jc w:val="right"/>
      </w:pPr>
      <w:r>
        <w:t>Дело № 2-93-886/2022</w:t>
      </w:r>
    </w:p>
    <w:p w:rsidR="00A77B3E" w:rsidP="00AF7890">
      <w:pPr>
        <w:jc w:val="both"/>
      </w:pPr>
    </w:p>
    <w:p w:rsidR="00A77B3E" w:rsidP="00AF7890">
      <w:pPr>
        <w:jc w:val="center"/>
      </w:pPr>
      <w:r>
        <w:t>ЗАОЧНОЕ РЕШЕНИЕ</w:t>
      </w:r>
    </w:p>
    <w:p w:rsidR="00A77B3E" w:rsidP="00AF7890">
      <w:pPr>
        <w:jc w:val="center"/>
      </w:pPr>
      <w:r>
        <w:t>ИМЕНЕМ РОССИЙСКОЙ ФЕДЕРАЦИИ</w:t>
      </w:r>
    </w:p>
    <w:p w:rsidR="00A77B3E" w:rsidP="00AF7890">
      <w:pPr>
        <w:jc w:val="center"/>
      </w:pPr>
      <w:r>
        <w:t>(резолютивная часть)</w:t>
      </w:r>
    </w:p>
    <w:p w:rsidR="00A77B3E" w:rsidP="00AF7890">
      <w:pPr>
        <w:jc w:val="both"/>
      </w:pPr>
    </w:p>
    <w:p w:rsidR="00A77B3E" w:rsidP="00AF7890">
      <w:pPr>
        <w:ind w:firstLine="720"/>
        <w:jc w:val="both"/>
      </w:pPr>
      <w:r>
        <w:t xml:space="preserve">08 сентября 2022 года                               </w:t>
      </w:r>
      <w:r>
        <w:tab/>
      </w:r>
      <w:r>
        <w:tab/>
      </w:r>
      <w:r>
        <w:tab/>
        <w:t xml:space="preserve">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F7890">
      <w:pPr>
        <w:jc w:val="both"/>
      </w:pPr>
    </w:p>
    <w:p w:rsidR="00A77B3E" w:rsidP="00AF7890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ИП</w:t>
      </w:r>
      <w:r>
        <w:t xml:space="preserve"> </w:t>
      </w:r>
      <w:r>
        <w:t>Ансиани</w:t>
      </w:r>
      <w:r>
        <w:t xml:space="preserve"> К.О.</w:t>
      </w:r>
      <w:r>
        <w:t xml:space="preserve"> к </w:t>
      </w:r>
      <w:r>
        <w:t>Фетляеву</w:t>
      </w:r>
      <w:r>
        <w:t xml:space="preserve"> М.Ш.</w:t>
      </w:r>
      <w:r>
        <w:t xml:space="preserve"> о взыскании задолженности по оплате стоимости перемещения и хранения задержанного транспортного средства на территории специализированной стоянки,</w:t>
      </w:r>
    </w:p>
    <w:p w:rsidR="00A77B3E" w:rsidP="00AF789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ГПК РФ, мировой судья</w:t>
      </w:r>
    </w:p>
    <w:p w:rsidR="00A77B3E" w:rsidP="00AF7890">
      <w:pPr>
        <w:jc w:val="both"/>
      </w:pPr>
    </w:p>
    <w:p w:rsidR="00A77B3E" w:rsidP="00AF7890">
      <w:pPr>
        <w:jc w:val="center"/>
      </w:pPr>
      <w:r>
        <w:t>РЕШИЛ:</w:t>
      </w:r>
    </w:p>
    <w:p w:rsidR="00A77B3E" w:rsidP="00AF7890">
      <w:pPr>
        <w:jc w:val="both"/>
      </w:pPr>
    </w:p>
    <w:p w:rsidR="00A77B3E" w:rsidP="00AF7890">
      <w:pPr>
        <w:ind w:firstLine="720"/>
        <w:jc w:val="both"/>
      </w:pPr>
      <w:r>
        <w:t>Иск ИП</w:t>
      </w:r>
      <w:r>
        <w:t xml:space="preserve"> </w:t>
      </w:r>
      <w:r>
        <w:t>Ансиани</w:t>
      </w:r>
      <w:r>
        <w:t xml:space="preserve"> К.О.</w:t>
      </w:r>
      <w:r>
        <w:t xml:space="preserve"> к </w:t>
      </w:r>
      <w:r>
        <w:t>Фетляеву</w:t>
      </w:r>
      <w:r>
        <w:t xml:space="preserve"> М.Ш.</w:t>
      </w:r>
      <w:r>
        <w:t xml:space="preserve"> о взыскании задолженности по оплате стоимости перемещения и хранения задержанного транспортного средства на территории специализированной стоянки – удовлетворить.</w:t>
      </w:r>
    </w:p>
    <w:p w:rsidR="00A77B3E" w:rsidP="00AF7890">
      <w:pPr>
        <w:ind w:firstLine="720"/>
        <w:jc w:val="both"/>
      </w:pPr>
      <w:r>
        <w:t xml:space="preserve">Взыскать с </w:t>
      </w:r>
      <w:r>
        <w:t>Фетляева</w:t>
      </w:r>
      <w:r>
        <w:t xml:space="preserve"> М.Ш.</w:t>
      </w:r>
      <w:r>
        <w:t>, ПАСПОРТНЫЕ ДАННЫЕ в</w:t>
      </w:r>
      <w:r>
        <w:t xml:space="preserve"> пользу ИП</w:t>
      </w:r>
      <w:r>
        <w:t xml:space="preserve"> </w:t>
      </w:r>
      <w:r>
        <w:t>Ансиани</w:t>
      </w:r>
      <w:r>
        <w:t xml:space="preserve"> К.О.</w:t>
      </w:r>
      <w:r>
        <w:t>, юридический адрес: АДРЕС</w:t>
      </w:r>
      <w:r>
        <w:t xml:space="preserve"> (ИНН 910232071771, ОГРНИП 318910200028550, </w:t>
      </w:r>
      <w:r>
        <w:t>р</w:t>
      </w:r>
      <w:r>
        <w:t>/с 40802810142660101380 в ПАО РНКБ, к/с 30101810335100000607, БИК 943510607) стоимость пере</w:t>
      </w:r>
      <w:r>
        <w:t>мещения задержанного транспортного средства на специализированную стоянку в размере 2 500 (две тысячи пятьсот) рублей 00 копеек, стоимость хранения задержанного транспортного средства на специализированной стоянке в размере 15 480 (пятнадцать тысяч четырес</w:t>
      </w:r>
      <w:r>
        <w:t>та восемьдесят) рублей 00 копеек, а так же расходы по оплате государственной пошлины в размере 738 (семьсот тридцать восемь) рублей 20 копеек, а всего денежные средства в размере 19 193 (девятнадцать тысяч сто девяносто три) рубля 20 копеек.</w:t>
      </w:r>
    </w:p>
    <w:p w:rsidR="00A77B3E" w:rsidP="00AF7890">
      <w:pPr>
        <w:ind w:firstLine="720"/>
        <w:jc w:val="both"/>
      </w:pPr>
      <w:r>
        <w:t>Мотивированное</w:t>
      </w:r>
      <w:r>
        <w:t xml:space="preserve">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AF7890">
      <w:pPr>
        <w:ind w:firstLine="720"/>
        <w:jc w:val="both"/>
      </w:pPr>
      <w:r>
        <w:t>Заявление о составлении мотивированного решения суда, может быть подано в течен</w:t>
      </w:r>
      <w:r>
        <w:t>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 w:rsidP="00AF7890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AF7890">
      <w:pPr>
        <w:ind w:firstLine="720"/>
        <w:jc w:val="both"/>
      </w:pPr>
      <w:r>
        <w:t>Ответчиком заочное решение суда может быт</w:t>
      </w:r>
      <w:r>
        <w:t xml:space="preserve">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AF7890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</w:t>
      </w:r>
      <w:r>
        <w:t xml:space="preserve">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t>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AF7890">
      <w:pPr>
        <w:jc w:val="both"/>
      </w:pPr>
    </w:p>
    <w:p w:rsidR="00AF7890" w:rsidP="00AF7890">
      <w:pPr>
        <w:ind w:firstLine="720"/>
        <w:jc w:val="both"/>
      </w:pPr>
      <w:r>
        <w:t>ДЕПЕРСОНИФИКАЦИЮ</w:t>
      </w:r>
    </w:p>
    <w:p w:rsidR="00AF7890" w:rsidP="00AF7890">
      <w:pPr>
        <w:ind w:firstLine="720"/>
        <w:jc w:val="both"/>
      </w:pPr>
      <w:r>
        <w:t xml:space="preserve">Лингвистический контроль произвел </w:t>
      </w:r>
    </w:p>
    <w:p w:rsidR="00AF7890" w:rsidP="00AF7890">
      <w:pPr>
        <w:ind w:firstLine="720"/>
        <w:jc w:val="both"/>
      </w:pPr>
      <w:r>
        <w:t>помощник судьи Димитрова О.С.______________</w:t>
      </w:r>
    </w:p>
    <w:p w:rsidR="00AF7890" w:rsidP="00AF789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F7890" w:rsidP="00AF789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AF7890">
      <w:pPr>
        <w:ind w:firstLine="720"/>
        <w:jc w:val="both"/>
      </w:pPr>
      <w:r>
        <w:t xml:space="preserve">Дата: </w:t>
      </w:r>
      <w:r>
        <w:t>05.10</w:t>
      </w:r>
      <w:r>
        <w:t>.2022 года</w:t>
      </w:r>
    </w:p>
    <w:sectPr w:rsidSect="00AF7890">
      <w:pgSz w:w="12240" w:h="15840"/>
      <w:pgMar w:top="284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90"/>
    <w:rsid w:val="00A77B3E"/>
    <w:rsid w:val="00AF7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